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6D5" w:rsidRPr="00293106" w:rsidRDefault="000576D5" w:rsidP="00D577AF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A95D6E" w:rsidRDefault="000576D5" w:rsidP="00A95D6E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b/>
          <w:sz w:val="26"/>
          <w:szCs w:val="26"/>
        </w:rPr>
        <w:t xml:space="preserve">муниципального жилищного контроля </w:t>
      </w:r>
      <w:r w:rsidRPr="00A95D6E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A95D6E" w:rsidRPr="00A95D6E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171169">
        <w:rPr>
          <w:rFonts w:ascii="Times New Roman" w:hAnsi="Times New Roman"/>
          <w:b/>
          <w:sz w:val="26"/>
          <w:szCs w:val="26"/>
        </w:rPr>
        <w:t xml:space="preserve"> на 2025</w:t>
      </w:r>
      <w:r w:rsidR="00D577AF">
        <w:rPr>
          <w:rFonts w:ascii="Times New Roman" w:hAnsi="Times New Roman"/>
          <w:b/>
          <w:sz w:val="26"/>
          <w:szCs w:val="26"/>
        </w:rPr>
        <w:t xml:space="preserve"> </w:t>
      </w:r>
      <w:r w:rsidRPr="00A95D6E">
        <w:rPr>
          <w:rFonts w:ascii="Times New Roman" w:hAnsi="Times New Roman"/>
          <w:b/>
          <w:sz w:val="26"/>
          <w:szCs w:val="26"/>
        </w:rPr>
        <w:t>год</w:t>
      </w:r>
    </w:p>
    <w:p w:rsidR="000576D5" w:rsidRPr="00A95D6E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A95D6E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A95D6E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A95D6E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A95D6E" w:rsidRPr="00A95D6E">
        <w:rPr>
          <w:rFonts w:ascii="Times New Roman" w:hAnsi="Times New Roman"/>
          <w:sz w:val="26"/>
          <w:szCs w:val="26"/>
        </w:rPr>
        <w:t>муниципального жилищного контроля</w:t>
      </w:r>
      <w:r w:rsidRPr="00A95D6E">
        <w:rPr>
          <w:rFonts w:ascii="Times New Roman" w:hAnsi="Times New Roman"/>
          <w:sz w:val="26"/>
          <w:szCs w:val="26"/>
        </w:rPr>
        <w:t xml:space="preserve"> на территории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="00171169">
        <w:rPr>
          <w:rFonts w:ascii="Times New Roman" w:hAnsi="Times New Roman"/>
          <w:sz w:val="26"/>
          <w:szCs w:val="26"/>
        </w:rPr>
        <w:t xml:space="preserve"> на 2025</w:t>
      </w:r>
      <w:r w:rsidRPr="00A95D6E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для организации</w:t>
      </w:r>
      <w:r w:rsidR="00171169">
        <w:rPr>
          <w:rFonts w:ascii="Times New Roman" w:hAnsi="Times New Roman"/>
          <w:sz w:val="26"/>
          <w:szCs w:val="26"/>
        </w:rPr>
        <w:t xml:space="preserve"> проведения в 2025</w:t>
      </w:r>
      <w:r w:rsidRPr="00A95D6E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A95D6E" w:rsidRPr="00A95D6E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A95D6E">
        <w:rPr>
          <w:rFonts w:ascii="Times New Roman" w:hAnsi="Times New Roman"/>
          <w:sz w:val="26"/>
          <w:szCs w:val="26"/>
        </w:rPr>
        <w:t xml:space="preserve"> (далее</w:t>
      </w:r>
      <w:proofErr w:type="gramEnd"/>
      <w:r w:rsidRPr="00A95D6E">
        <w:rPr>
          <w:rFonts w:ascii="Times New Roman" w:hAnsi="Times New Roman"/>
          <w:sz w:val="26"/>
          <w:szCs w:val="26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Fonts w:ascii="Times New Roman" w:hAnsi="Times New Roman"/>
          <w:sz w:val="26"/>
          <w:szCs w:val="26"/>
        </w:rPr>
        <w:t>1.2. Программа</w:t>
      </w:r>
      <w:r w:rsidR="00171169">
        <w:rPr>
          <w:rFonts w:ascii="Times New Roman" w:hAnsi="Times New Roman"/>
          <w:sz w:val="26"/>
          <w:szCs w:val="26"/>
        </w:rPr>
        <w:t xml:space="preserve"> профилактики реализуется в 2025</w:t>
      </w:r>
      <w:r w:rsidRPr="00A95D6E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A95D6E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A95D6E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A95D6E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5D6E">
        <w:rPr>
          <w:rStyle w:val="1"/>
          <w:rFonts w:ascii="Times New Roman" w:hAnsi="Times New Roman"/>
          <w:sz w:val="26"/>
          <w:szCs w:val="26"/>
        </w:rPr>
        <w:t>б) цел</w:t>
      </w:r>
      <w:r w:rsidRPr="004253C9">
        <w:rPr>
          <w:rStyle w:val="1"/>
          <w:rFonts w:ascii="Times New Roman" w:hAnsi="Times New Roman"/>
          <w:sz w:val="26"/>
          <w:szCs w:val="26"/>
        </w:rPr>
        <w:t>и и задачи реализации программы профилактики;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"Ранее муниципальный</w:t>
      </w:r>
      <w:r w:rsidR="00A95D6E" w:rsidRPr="004253C9">
        <w:rPr>
          <w:rFonts w:ascii="Times New Roman" w:hAnsi="Times New Roman"/>
          <w:sz w:val="26"/>
          <w:szCs w:val="26"/>
        </w:rPr>
        <w:t xml:space="preserve"> жилищный</w:t>
      </w:r>
      <w:r w:rsidRPr="004253C9">
        <w:rPr>
          <w:rFonts w:ascii="Times New Roman" w:hAnsi="Times New Roman"/>
          <w:sz w:val="26"/>
          <w:szCs w:val="26"/>
        </w:rPr>
        <w:t xml:space="preserve"> контроль  на территории </w:t>
      </w:r>
      <w:r w:rsidR="00A95D6E" w:rsidRPr="004253C9">
        <w:rPr>
          <w:rFonts w:ascii="Times New Roman" w:hAnsi="Times New Roman"/>
          <w:sz w:val="26"/>
          <w:szCs w:val="26"/>
        </w:rPr>
        <w:t>Шарашенского сельского поселения</w:t>
      </w:r>
      <w:r w:rsidRPr="004253C9">
        <w:rPr>
          <w:rFonts w:ascii="Times New Roman" w:hAnsi="Times New Roman"/>
          <w:sz w:val="26"/>
          <w:szCs w:val="26"/>
        </w:rPr>
        <w:t xml:space="preserve"> не осуществлялся, в </w:t>
      </w:r>
      <w:proofErr w:type="gramStart"/>
      <w:r w:rsidRPr="004253C9">
        <w:rPr>
          <w:rFonts w:ascii="Times New Roman" w:hAnsi="Times New Roman"/>
          <w:sz w:val="26"/>
          <w:szCs w:val="26"/>
        </w:rPr>
        <w:t>связи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4253C9">
        <w:rPr>
          <w:rFonts w:ascii="Times New Roman" w:hAnsi="Times New Roman"/>
          <w:i/>
          <w:sz w:val="26"/>
          <w:szCs w:val="26"/>
        </w:rPr>
        <w:t>.".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lastRenderedPageBreak/>
        <w:t xml:space="preserve">а) предупреждение </w:t>
      </w:r>
      <w:proofErr w:type="gramStart"/>
      <w:r w:rsidRPr="004253C9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4253C9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4253C9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870"/>
        <w:gridCol w:w="3086"/>
        <w:gridCol w:w="2421"/>
      </w:tblGrid>
      <w:tr w:rsidR="000576D5" w:rsidRPr="004253C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 w:rsidP="004253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</w:t>
            </w: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</w:p>
        </w:tc>
      </w:tr>
      <w:tr w:rsidR="000576D5" w:rsidRPr="004253C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9073DD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4253C9" w:rsidRDefault="004253C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6E" w:rsidRPr="004253C9" w:rsidRDefault="00A95D6E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Глава Шарашенского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сельского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поселение </w:t>
            </w:r>
          </w:p>
          <w:p w:rsidR="000576D5" w:rsidRPr="004253C9" w:rsidRDefault="00171169" w:rsidP="00A95D6E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М.А.Чалов</w:t>
            </w:r>
            <w:proofErr w:type="spellEnd"/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</w:t>
            </w:r>
            <w:bookmarkStart w:id="0" w:name="_GoBack"/>
            <w:bookmarkEnd w:id="0"/>
          </w:p>
        </w:tc>
      </w:tr>
    </w:tbl>
    <w:p w:rsidR="000576D5" w:rsidRPr="004253C9" w:rsidRDefault="000576D5">
      <w:pPr>
        <w:jc w:val="both"/>
        <w:rPr>
          <w:color w:val="000000" w:themeColor="text1"/>
          <w:sz w:val="28"/>
        </w:rPr>
      </w:pPr>
    </w:p>
    <w:p w:rsidR="004253C9" w:rsidRPr="004253C9" w:rsidRDefault="009073DD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 xml:space="preserve">4.2.  </w:t>
      </w:r>
      <w:r w:rsidR="004253C9" w:rsidRPr="004253C9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1) информирование;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2) обобщение правоприменительной практики;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3) объявление предостережения;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4) консультирование;</w:t>
      </w:r>
    </w:p>
    <w:p w:rsidR="000576D5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color w:val="000000" w:themeColor="text1"/>
          <w:sz w:val="26"/>
          <w:szCs w:val="26"/>
        </w:rPr>
        <w:t>5) профилактический визит.</w:t>
      </w:r>
    </w:p>
    <w:p w:rsidR="004253C9" w:rsidRPr="004253C9" w:rsidRDefault="004253C9" w:rsidP="004253C9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4253C9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4253C9">
        <w:rPr>
          <w:rFonts w:ascii="Times New Roman" w:hAnsi="Times New Roman"/>
          <w:sz w:val="26"/>
          <w:szCs w:val="26"/>
        </w:rPr>
        <w:br/>
      </w:r>
      <w:r w:rsidRPr="004253C9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253C9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4253C9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253C9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4253C9" w:rsidRPr="004253C9" w:rsidRDefault="004253C9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  <w:sectPr w:rsidR="004253C9" w:rsidRPr="004253C9" w:rsidSect="003F116A">
          <w:pgSz w:w="11908" w:h="16848"/>
          <w:pgMar w:top="1134" w:right="567" w:bottom="1134" w:left="1417" w:header="720" w:footer="720" w:gutter="0"/>
          <w:cols w:space="720"/>
        </w:sectPr>
      </w:pPr>
    </w:p>
    <w:p w:rsidR="004253C9" w:rsidRPr="004253C9" w:rsidRDefault="004253C9" w:rsidP="004253C9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color w:val="000000" w:themeColor="text1"/>
          <w:sz w:val="26"/>
          <w:szCs w:val="26"/>
          <w:highlight w:val="yellow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253C9">
        <w:rPr>
          <w:rFonts w:ascii="Times New Roman" w:hAnsi="Times New Roman"/>
          <w:b/>
          <w:color w:val="000000" w:themeColor="text1"/>
          <w:sz w:val="26"/>
          <w:szCs w:val="26"/>
        </w:rPr>
        <w:t>Перечень показателей результативности и эффективности муниципального жилищного контроля</w:t>
      </w:r>
    </w:p>
    <w:tbl>
      <w:tblPr>
        <w:tblW w:w="152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12"/>
        <w:gridCol w:w="2565"/>
        <w:gridCol w:w="853"/>
        <w:gridCol w:w="2975"/>
        <w:gridCol w:w="712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20"/>
        <w:gridCol w:w="271"/>
        <w:gridCol w:w="11"/>
        <w:gridCol w:w="12"/>
        <w:gridCol w:w="16"/>
        <w:gridCol w:w="1663"/>
        <w:gridCol w:w="9"/>
        <w:gridCol w:w="12"/>
        <w:gridCol w:w="25"/>
      </w:tblGrid>
      <w:tr w:rsidR="004253C9" w:rsidRPr="004253C9" w:rsidTr="00905C1F">
        <w:trPr>
          <w:gridAfter w:val="3"/>
          <w:wAfter w:w="43" w:type="dxa"/>
          <w:trHeight w:val="37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Номер показателя 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Формула расчета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Комментарии                           (интерпретация значений)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Источники данных для определения значений показателя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Сведения о документах стратегического планирования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содержащих показатель (при его наличии)</w:t>
            </w:r>
          </w:p>
        </w:tc>
      </w:tr>
      <w:tr w:rsidR="004253C9" w:rsidRPr="004253C9" w:rsidTr="00905C1F">
        <w:trPr>
          <w:gridAfter w:val="3"/>
          <w:wAfter w:w="43" w:type="dxa"/>
          <w:trHeight w:val="11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 КЛЮЧЕВЫЕ ПОКАЗАТЕЛИ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70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уровень устранения риска причинения вреда (ущерба)</w:t>
            </w: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Сп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*100/ ВРП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; ВРП - утвержденный валовой региональный продукт, млн.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 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Волгоградст</w:t>
            </w:r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lastRenderedPageBreak/>
              <w:t>ат</w:t>
            </w:r>
            <w:proofErr w:type="spellEnd"/>
            <w:r w:rsidRPr="004253C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3"/>
          <w:wAfter w:w="43" w:type="dxa"/>
          <w:trHeight w:val="26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выявленных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нарушений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Кспв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законную силу решениями суда;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органа;                 данные  ГАС РФ  «Правосудие».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44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ИНДИКАТИВНЫЕ ПОКАЗАТЕЛИ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</w:t>
            </w:r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gramStart"/>
            <w:r w:rsidRPr="004253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4253C9" w:rsidRPr="004253C9" w:rsidTr="00905C1F">
        <w:trPr>
          <w:gridAfter w:val="1"/>
          <w:wAfter w:w="25" w:type="dxa"/>
          <w:trHeight w:val="3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                                  2.1. Контрольные мероприятия при взаимодействии с контролируемым лицом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6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контрольных мероприятий в рамках муниципального жилищного контроля, проведенных в установленные сроки, по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отношению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к общему количеству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осуществления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Пву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общее количество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проведенных контрольных мероприятий  в рамках муниципального жилищного контроля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количество предписаний,  признанных незаконными в судебном порядке;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количеству предписаний, выданных в ходе муниципального жилищного контроля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81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2.1.3.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Доля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Ппн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результаты которых были признаны недействительными;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общему количество контрольных мероприятий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trHeight w:val="138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2.1.4.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 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результатам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*100%  /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Псн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,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осуществившим такие контрольные мероприятия, применены меры дисциплинарного, административного наказания   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53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3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7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2"/>
          <w:wAfter w:w="34" w:type="dxa"/>
          <w:trHeight w:val="46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2.2.1.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Общее количество контрольных мероприятий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инспекции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4253C9" w:rsidRPr="004253C9" w:rsidTr="00905C1F">
        <w:trPr>
          <w:gridAfter w:val="1"/>
          <w:wAfter w:w="25" w:type="dxa"/>
          <w:trHeight w:val="168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2.2.2.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органом муниципального жилищного </w:t>
            </w: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контроля</w:t>
            </w:r>
          </w:p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 результатам контрольных мероприятий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*100%  / </w:t>
            </w: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ПРМБВн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–к</w:t>
            </w:r>
            <w:proofErr w:type="gram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ПРМБВо</w:t>
            </w:r>
            <w:proofErr w:type="spellEnd"/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- количество предписаний, выданных  по результатам контрольных мероприятий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253C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Статистические данные контрольного органа</w:t>
            </w:r>
          </w:p>
          <w:p w:rsidR="004253C9" w:rsidRPr="004253C9" w:rsidRDefault="004253C9" w:rsidP="00905C1F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53C9" w:rsidRPr="004253C9" w:rsidRDefault="004253C9" w:rsidP="00905C1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4253C9" w:rsidRPr="004253C9" w:rsidRDefault="004253C9" w:rsidP="004253C9">
      <w:pPr>
        <w:pStyle w:val="ConsPlusNormal"/>
        <w:ind w:firstLine="0"/>
        <w:jc w:val="both"/>
        <w:rPr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360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4253C9" w:rsidRPr="004253C9" w:rsidRDefault="004253C9" w:rsidP="004253C9">
      <w:pPr>
        <w:spacing w:after="200"/>
        <w:rPr>
          <w:rFonts w:ascii="Times New Roman" w:hAnsi="Times New Roman"/>
          <w:color w:val="000000" w:themeColor="text1"/>
          <w:sz w:val="26"/>
          <w:szCs w:val="26"/>
        </w:rPr>
      </w:pPr>
    </w:p>
    <w:p w:rsidR="000576D5" w:rsidRPr="004253C9" w:rsidRDefault="000576D5" w:rsidP="004253C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4253C9" w:rsidSect="004253C9">
      <w:pgSz w:w="16848" w:h="11908" w:orient="landscape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4E3" w:rsidRDefault="009024E3">
      <w:pPr>
        <w:spacing w:line="240" w:lineRule="auto"/>
      </w:pPr>
      <w:r>
        <w:separator/>
      </w:r>
    </w:p>
  </w:endnote>
  <w:endnote w:type="continuationSeparator" w:id="0">
    <w:p w:rsidR="009024E3" w:rsidRDefault="009024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4E3" w:rsidRDefault="009024E3">
      <w:pPr>
        <w:spacing w:line="240" w:lineRule="auto"/>
      </w:pPr>
      <w:r>
        <w:separator/>
      </w:r>
    </w:p>
  </w:footnote>
  <w:footnote w:type="continuationSeparator" w:id="0">
    <w:p w:rsidR="009024E3" w:rsidRDefault="009024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576D5"/>
    <w:rsid w:val="00171169"/>
    <w:rsid w:val="00230922"/>
    <w:rsid w:val="00293106"/>
    <w:rsid w:val="003F116A"/>
    <w:rsid w:val="004253C9"/>
    <w:rsid w:val="00485171"/>
    <w:rsid w:val="004B105A"/>
    <w:rsid w:val="0051374C"/>
    <w:rsid w:val="005329EA"/>
    <w:rsid w:val="00662A5A"/>
    <w:rsid w:val="008134CF"/>
    <w:rsid w:val="00852EA9"/>
    <w:rsid w:val="008905FF"/>
    <w:rsid w:val="008C42E7"/>
    <w:rsid w:val="009024E3"/>
    <w:rsid w:val="009073DD"/>
    <w:rsid w:val="00977AA2"/>
    <w:rsid w:val="00A95D6E"/>
    <w:rsid w:val="00B717F1"/>
    <w:rsid w:val="00D53945"/>
    <w:rsid w:val="00D577AF"/>
    <w:rsid w:val="00D75273"/>
    <w:rsid w:val="00EA2541"/>
    <w:rsid w:val="00F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F116A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F116A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F116A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F116A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F116A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F116A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F116A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F116A"/>
    <w:pPr>
      <w:ind w:left="200"/>
    </w:pPr>
  </w:style>
  <w:style w:type="character" w:customStyle="1" w:styleId="22">
    <w:name w:val="Оглавление 2 Знак"/>
    <w:link w:val="21"/>
    <w:rsid w:val="003F116A"/>
  </w:style>
  <w:style w:type="paragraph" w:styleId="41">
    <w:name w:val="toc 4"/>
    <w:next w:val="a"/>
    <w:link w:val="42"/>
    <w:uiPriority w:val="39"/>
    <w:rsid w:val="003F116A"/>
    <w:pPr>
      <w:ind w:left="600"/>
    </w:pPr>
  </w:style>
  <w:style w:type="character" w:customStyle="1" w:styleId="42">
    <w:name w:val="Оглавление 4 Знак"/>
    <w:link w:val="41"/>
    <w:rsid w:val="003F116A"/>
  </w:style>
  <w:style w:type="paragraph" w:styleId="6">
    <w:name w:val="toc 6"/>
    <w:next w:val="a"/>
    <w:link w:val="60"/>
    <w:uiPriority w:val="39"/>
    <w:rsid w:val="003F116A"/>
    <w:pPr>
      <w:ind w:left="1000"/>
    </w:pPr>
  </w:style>
  <w:style w:type="character" w:customStyle="1" w:styleId="60">
    <w:name w:val="Оглавление 6 Знак"/>
    <w:link w:val="6"/>
    <w:rsid w:val="003F116A"/>
  </w:style>
  <w:style w:type="paragraph" w:styleId="7">
    <w:name w:val="toc 7"/>
    <w:next w:val="a"/>
    <w:link w:val="70"/>
    <w:uiPriority w:val="39"/>
    <w:rsid w:val="003F116A"/>
    <w:pPr>
      <w:ind w:left="1200"/>
    </w:pPr>
  </w:style>
  <w:style w:type="character" w:customStyle="1" w:styleId="70">
    <w:name w:val="Оглавление 7 Знак"/>
    <w:link w:val="7"/>
    <w:rsid w:val="003F116A"/>
  </w:style>
  <w:style w:type="character" w:customStyle="1" w:styleId="30">
    <w:name w:val="Заголовок 3 Знак"/>
    <w:link w:val="3"/>
    <w:rsid w:val="003F116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F116A"/>
    <w:pPr>
      <w:ind w:left="400"/>
    </w:pPr>
  </w:style>
  <w:style w:type="character" w:customStyle="1" w:styleId="32">
    <w:name w:val="Оглавление 3 Знак"/>
    <w:link w:val="31"/>
    <w:rsid w:val="003F116A"/>
  </w:style>
  <w:style w:type="character" w:customStyle="1" w:styleId="50">
    <w:name w:val="Заголовок 5 Знак"/>
    <w:link w:val="5"/>
    <w:rsid w:val="003F116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F116A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F116A"/>
    <w:rPr>
      <w:color w:val="0000FF"/>
      <w:u w:val="single"/>
    </w:rPr>
  </w:style>
  <w:style w:type="character" w:styleId="a3">
    <w:name w:val="Hyperlink"/>
    <w:link w:val="12"/>
    <w:rsid w:val="003F116A"/>
    <w:rPr>
      <w:color w:val="0000FF"/>
      <w:u w:val="single"/>
    </w:rPr>
  </w:style>
  <w:style w:type="paragraph" w:customStyle="1" w:styleId="Footnote">
    <w:name w:val="Footnote"/>
    <w:link w:val="Footnote0"/>
    <w:rsid w:val="003F116A"/>
    <w:rPr>
      <w:sz w:val="22"/>
    </w:rPr>
  </w:style>
  <w:style w:type="character" w:customStyle="1" w:styleId="Footnote0">
    <w:name w:val="Footnote"/>
    <w:link w:val="Footnote"/>
    <w:rsid w:val="003F116A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F116A"/>
    <w:rPr>
      <w:b/>
    </w:rPr>
  </w:style>
  <w:style w:type="character" w:customStyle="1" w:styleId="14">
    <w:name w:val="Оглавление 1 Знак"/>
    <w:link w:val="13"/>
    <w:rsid w:val="003F116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F116A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F116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F116A"/>
    <w:pPr>
      <w:ind w:left="1600"/>
    </w:pPr>
  </w:style>
  <w:style w:type="character" w:customStyle="1" w:styleId="90">
    <w:name w:val="Оглавление 9 Знак"/>
    <w:link w:val="9"/>
    <w:rsid w:val="003F116A"/>
  </w:style>
  <w:style w:type="paragraph" w:styleId="8">
    <w:name w:val="toc 8"/>
    <w:next w:val="a"/>
    <w:link w:val="80"/>
    <w:uiPriority w:val="39"/>
    <w:rsid w:val="003F116A"/>
    <w:pPr>
      <w:ind w:left="1400"/>
    </w:pPr>
  </w:style>
  <w:style w:type="character" w:customStyle="1" w:styleId="80">
    <w:name w:val="Оглавление 8 Знак"/>
    <w:link w:val="8"/>
    <w:rsid w:val="003F116A"/>
  </w:style>
  <w:style w:type="paragraph" w:styleId="51">
    <w:name w:val="toc 5"/>
    <w:next w:val="a"/>
    <w:link w:val="52"/>
    <w:uiPriority w:val="39"/>
    <w:rsid w:val="003F116A"/>
    <w:pPr>
      <w:ind w:left="800"/>
    </w:pPr>
  </w:style>
  <w:style w:type="character" w:customStyle="1" w:styleId="52">
    <w:name w:val="Оглавление 5 Знак"/>
    <w:link w:val="51"/>
    <w:rsid w:val="003F116A"/>
  </w:style>
  <w:style w:type="paragraph" w:styleId="a4">
    <w:name w:val="Subtitle"/>
    <w:next w:val="a"/>
    <w:link w:val="a5"/>
    <w:uiPriority w:val="11"/>
    <w:qFormat/>
    <w:rsid w:val="003F116A"/>
    <w:rPr>
      <w:i/>
      <w:color w:val="616161"/>
    </w:rPr>
  </w:style>
  <w:style w:type="character" w:customStyle="1" w:styleId="a5">
    <w:name w:val="Подзаголовок Знак"/>
    <w:link w:val="a4"/>
    <w:rsid w:val="003F116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F116A"/>
    <w:pPr>
      <w:ind w:left="1800"/>
    </w:pPr>
  </w:style>
  <w:style w:type="character" w:customStyle="1" w:styleId="toc100">
    <w:name w:val="toc 10"/>
    <w:link w:val="toc10"/>
    <w:rsid w:val="003F116A"/>
  </w:style>
  <w:style w:type="paragraph" w:styleId="a6">
    <w:name w:val="Title"/>
    <w:next w:val="a"/>
    <w:link w:val="a7"/>
    <w:uiPriority w:val="10"/>
    <w:qFormat/>
    <w:rsid w:val="003F116A"/>
    <w:rPr>
      <w:b/>
      <w:sz w:val="52"/>
    </w:rPr>
  </w:style>
  <w:style w:type="character" w:customStyle="1" w:styleId="a7">
    <w:name w:val="Название Знак"/>
    <w:link w:val="a6"/>
    <w:rsid w:val="003F116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F116A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F116A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A95D6E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rsid w:val="004253C9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4253C9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4253C9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4253C9"/>
    <w:rPr>
      <w:rFonts w:ascii="Arial" w:hAnsi="Arial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Adm1</cp:lastModifiedBy>
  <cp:revision>10</cp:revision>
  <cp:lastPrinted>2021-12-01T10:12:00Z</cp:lastPrinted>
  <dcterms:created xsi:type="dcterms:W3CDTF">2021-09-22T13:13:00Z</dcterms:created>
  <dcterms:modified xsi:type="dcterms:W3CDTF">2024-10-01T11:10:00Z</dcterms:modified>
</cp:coreProperties>
</file>