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7C6" w:rsidRPr="00A54D2A" w:rsidRDefault="007D17C6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A54D2A">
        <w:rPr>
          <w:rFonts w:ascii="Arial" w:hAnsi="Arial" w:cs="Arial"/>
          <w:b/>
          <w:szCs w:val="24"/>
        </w:rPr>
        <w:t xml:space="preserve">      АДМИНИСТРАЦИЯ</w:t>
      </w:r>
    </w:p>
    <w:p w:rsidR="007D17C6" w:rsidRPr="00A54D2A" w:rsidRDefault="00A54D2A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A54D2A">
        <w:rPr>
          <w:rFonts w:ascii="Arial" w:hAnsi="Arial" w:cs="Arial"/>
          <w:b/>
          <w:szCs w:val="24"/>
        </w:rPr>
        <w:t>ШАРАШЕНСКОГО</w:t>
      </w:r>
      <w:r w:rsidR="007D17C6" w:rsidRPr="00A54D2A">
        <w:rPr>
          <w:rFonts w:ascii="Arial" w:hAnsi="Arial" w:cs="Arial"/>
          <w:b/>
          <w:szCs w:val="24"/>
        </w:rPr>
        <w:t xml:space="preserve"> СЕЛЬСКОГО ПОСЕЛЕНИЯ</w:t>
      </w:r>
    </w:p>
    <w:p w:rsidR="007D17C6" w:rsidRPr="00A54D2A" w:rsidRDefault="007D17C6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A54D2A">
        <w:rPr>
          <w:rFonts w:ascii="Arial" w:hAnsi="Arial" w:cs="Arial"/>
          <w:b/>
          <w:szCs w:val="24"/>
        </w:rPr>
        <w:t xml:space="preserve">АЛЕКСЕЕВСКОГО МУНИЦИПАЛЬНОГО РАЙОНА </w:t>
      </w:r>
    </w:p>
    <w:p w:rsidR="007D17C6" w:rsidRPr="00A54D2A" w:rsidRDefault="007D17C6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A54D2A">
        <w:rPr>
          <w:rFonts w:ascii="Arial" w:hAnsi="Arial" w:cs="Arial"/>
          <w:b/>
          <w:szCs w:val="24"/>
        </w:rPr>
        <w:t>ВОЛГОГРАДСКОЙ ОБЛАСТИ</w:t>
      </w:r>
    </w:p>
    <w:p w:rsidR="007D17C6" w:rsidRPr="00A54D2A" w:rsidRDefault="007D17C6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A54D2A">
        <w:rPr>
          <w:rFonts w:ascii="Arial" w:hAnsi="Arial" w:cs="Arial"/>
          <w:b/>
          <w:szCs w:val="24"/>
        </w:rPr>
        <w:t>________________________________________________________________________</w:t>
      </w:r>
    </w:p>
    <w:p w:rsidR="007D17C6" w:rsidRPr="00A54D2A" w:rsidRDefault="007D17C6" w:rsidP="00D315CB">
      <w:pPr>
        <w:jc w:val="center"/>
        <w:rPr>
          <w:rFonts w:ascii="Arial" w:hAnsi="Arial" w:cs="Arial"/>
          <w:b/>
          <w:szCs w:val="24"/>
        </w:rPr>
      </w:pPr>
      <w:r w:rsidRPr="00A54D2A">
        <w:rPr>
          <w:rFonts w:ascii="Arial" w:hAnsi="Arial" w:cs="Arial"/>
          <w:b/>
          <w:szCs w:val="24"/>
        </w:rPr>
        <w:t>ПОСТАНОВЛЕНИЕ</w:t>
      </w:r>
    </w:p>
    <w:p w:rsidR="007D17C6" w:rsidRPr="00A54D2A" w:rsidRDefault="007D17C6" w:rsidP="00D315CB">
      <w:pPr>
        <w:jc w:val="center"/>
        <w:rPr>
          <w:rFonts w:ascii="Arial" w:hAnsi="Arial" w:cs="Arial"/>
          <w:szCs w:val="24"/>
        </w:rPr>
      </w:pPr>
    </w:p>
    <w:p w:rsidR="007D17C6" w:rsidRPr="00A54D2A" w:rsidRDefault="007D17C6" w:rsidP="00D315CB">
      <w:pPr>
        <w:rPr>
          <w:rFonts w:ascii="Arial" w:hAnsi="Arial" w:cs="Arial"/>
          <w:szCs w:val="24"/>
        </w:rPr>
      </w:pPr>
      <w:r w:rsidRPr="00A54D2A">
        <w:rPr>
          <w:rFonts w:ascii="Arial" w:hAnsi="Arial" w:cs="Arial"/>
          <w:szCs w:val="24"/>
        </w:rPr>
        <w:t xml:space="preserve">  от 16.06.2025</w:t>
      </w:r>
      <w:r w:rsidR="00A54D2A" w:rsidRPr="00A54D2A">
        <w:rPr>
          <w:rFonts w:ascii="Arial" w:hAnsi="Arial" w:cs="Arial"/>
          <w:szCs w:val="24"/>
        </w:rPr>
        <w:t xml:space="preserve">                                            </w:t>
      </w:r>
      <w:r w:rsidRPr="00A54D2A">
        <w:rPr>
          <w:rFonts w:ascii="Arial" w:hAnsi="Arial" w:cs="Arial"/>
          <w:szCs w:val="24"/>
        </w:rPr>
        <w:t xml:space="preserve"> № </w:t>
      </w:r>
      <w:r w:rsidR="00415348">
        <w:rPr>
          <w:rFonts w:ascii="Arial" w:hAnsi="Arial" w:cs="Arial"/>
          <w:szCs w:val="24"/>
        </w:rPr>
        <w:t>45</w:t>
      </w:r>
      <w:bookmarkStart w:id="0" w:name="_GoBack"/>
      <w:bookmarkEnd w:id="0"/>
      <w:r w:rsidR="00A54D2A" w:rsidRPr="00A54D2A">
        <w:rPr>
          <w:rFonts w:ascii="Arial" w:hAnsi="Arial" w:cs="Arial"/>
          <w:szCs w:val="24"/>
        </w:rPr>
        <w:t>а</w:t>
      </w:r>
    </w:p>
    <w:p w:rsidR="007D17C6" w:rsidRPr="00A54D2A" w:rsidRDefault="007D17C6" w:rsidP="00666E7F">
      <w:pPr>
        <w:rPr>
          <w:rFonts w:ascii="Arial" w:hAnsi="Arial" w:cs="Arial"/>
          <w:szCs w:val="24"/>
        </w:rPr>
      </w:pPr>
    </w:p>
    <w:p w:rsidR="007D17C6" w:rsidRPr="00A54D2A" w:rsidRDefault="007D17C6" w:rsidP="00666E7F">
      <w:pPr>
        <w:rPr>
          <w:rFonts w:ascii="Arial" w:hAnsi="Arial" w:cs="Arial"/>
          <w:szCs w:val="24"/>
        </w:rPr>
      </w:pPr>
      <w:r w:rsidRPr="00A54D2A">
        <w:rPr>
          <w:rFonts w:ascii="Arial" w:hAnsi="Arial" w:cs="Arial"/>
          <w:szCs w:val="24"/>
        </w:rPr>
        <w:t>О внесении изменений и дополнений в Программу профилактики</w:t>
      </w:r>
    </w:p>
    <w:p w:rsidR="007D17C6" w:rsidRPr="00A54D2A" w:rsidRDefault="007D17C6" w:rsidP="00666E7F">
      <w:pPr>
        <w:rPr>
          <w:rFonts w:ascii="Arial" w:hAnsi="Arial" w:cs="Arial"/>
          <w:szCs w:val="24"/>
        </w:rPr>
      </w:pPr>
      <w:r w:rsidRPr="00A54D2A">
        <w:rPr>
          <w:rFonts w:ascii="Arial" w:hAnsi="Arial" w:cs="Arial"/>
          <w:szCs w:val="24"/>
        </w:rPr>
        <w:t xml:space="preserve"> рисков причинения вреда (ущерба) охраняемым законом ценностям</w:t>
      </w:r>
    </w:p>
    <w:p w:rsidR="007D17C6" w:rsidRPr="00A54D2A" w:rsidRDefault="007D17C6" w:rsidP="00666E7F">
      <w:pPr>
        <w:rPr>
          <w:rFonts w:ascii="Arial" w:hAnsi="Arial" w:cs="Arial"/>
          <w:szCs w:val="24"/>
        </w:rPr>
      </w:pPr>
      <w:r w:rsidRPr="00A54D2A">
        <w:rPr>
          <w:rFonts w:ascii="Arial" w:hAnsi="Arial" w:cs="Arial"/>
          <w:szCs w:val="24"/>
        </w:rPr>
        <w:t xml:space="preserve"> при осуществлении муниципального контроля на автомобильном</w:t>
      </w:r>
    </w:p>
    <w:p w:rsidR="007D17C6" w:rsidRPr="00A54D2A" w:rsidRDefault="007D17C6" w:rsidP="00666E7F">
      <w:pPr>
        <w:rPr>
          <w:rFonts w:ascii="Arial" w:hAnsi="Arial" w:cs="Arial"/>
          <w:szCs w:val="24"/>
        </w:rPr>
      </w:pPr>
      <w:r w:rsidRPr="00A54D2A">
        <w:rPr>
          <w:rFonts w:ascii="Arial" w:hAnsi="Arial" w:cs="Arial"/>
          <w:szCs w:val="24"/>
        </w:rPr>
        <w:t xml:space="preserve"> транспорте, городском наземном электрическом транспорте и в </w:t>
      </w:r>
    </w:p>
    <w:p w:rsidR="007D17C6" w:rsidRPr="00A54D2A" w:rsidRDefault="007D17C6" w:rsidP="00666E7F">
      <w:pPr>
        <w:rPr>
          <w:rFonts w:ascii="Arial" w:hAnsi="Arial" w:cs="Arial"/>
          <w:szCs w:val="24"/>
        </w:rPr>
      </w:pPr>
      <w:r w:rsidRPr="00A54D2A">
        <w:rPr>
          <w:rFonts w:ascii="Arial" w:hAnsi="Arial" w:cs="Arial"/>
          <w:szCs w:val="24"/>
        </w:rPr>
        <w:t xml:space="preserve">дорожном хозяйстве в границах населенных пунктов </w:t>
      </w:r>
      <w:r w:rsidR="00A54D2A" w:rsidRPr="00A54D2A">
        <w:rPr>
          <w:rFonts w:ascii="Arial" w:hAnsi="Arial" w:cs="Arial"/>
          <w:szCs w:val="24"/>
        </w:rPr>
        <w:t>Шарашенского</w:t>
      </w:r>
      <w:r w:rsidRPr="00A54D2A">
        <w:rPr>
          <w:rFonts w:ascii="Arial" w:hAnsi="Arial" w:cs="Arial"/>
          <w:szCs w:val="24"/>
        </w:rPr>
        <w:t xml:space="preserve"> </w:t>
      </w:r>
    </w:p>
    <w:p w:rsidR="007D17C6" w:rsidRPr="00A54D2A" w:rsidRDefault="007D17C6" w:rsidP="00666E7F">
      <w:pPr>
        <w:rPr>
          <w:rFonts w:ascii="Arial" w:hAnsi="Arial" w:cs="Arial"/>
          <w:szCs w:val="24"/>
        </w:rPr>
      </w:pPr>
      <w:r w:rsidRPr="00A54D2A">
        <w:rPr>
          <w:rFonts w:ascii="Arial" w:hAnsi="Arial" w:cs="Arial"/>
          <w:szCs w:val="24"/>
        </w:rPr>
        <w:t>сельского поселения Алексеевского муниципального района</w:t>
      </w:r>
    </w:p>
    <w:p w:rsidR="007D17C6" w:rsidRPr="00A54D2A" w:rsidRDefault="007D17C6" w:rsidP="00666E7F">
      <w:pPr>
        <w:rPr>
          <w:rFonts w:ascii="Arial" w:hAnsi="Arial" w:cs="Arial"/>
          <w:szCs w:val="24"/>
        </w:rPr>
      </w:pPr>
      <w:r w:rsidRPr="00A54D2A">
        <w:rPr>
          <w:rFonts w:ascii="Arial" w:hAnsi="Arial" w:cs="Arial"/>
          <w:szCs w:val="24"/>
        </w:rPr>
        <w:t xml:space="preserve"> Волгоградской области на территории </w:t>
      </w:r>
      <w:r w:rsidR="00A54D2A" w:rsidRPr="00A54D2A">
        <w:rPr>
          <w:rFonts w:ascii="Arial" w:hAnsi="Arial" w:cs="Arial"/>
          <w:szCs w:val="24"/>
        </w:rPr>
        <w:t>Шарашенского</w:t>
      </w:r>
      <w:r w:rsidRPr="00A54D2A">
        <w:rPr>
          <w:rFonts w:ascii="Arial" w:hAnsi="Arial" w:cs="Arial"/>
          <w:szCs w:val="24"/>
        </w:rPr>
        <w:t xml:space="preserve"> сельского</w:t>
      </w:r>
    </w:p>
    <w:p w:rsidR="007D17C6" w:rsidRPr="00A54D2A" w:rsidRDefault="007D17C6" w:rsidP="00666E7F">
      <w:pPr>
        <w:rPr>
          <w:rFonts w:ascii="Arial" w:hAnsi="Arial" w:cs="Arial"/>
          <w:szCs w:val="24"/>
        </w:rPr>
      </w:pPr>
      <w:r w:rsidRPr="00A54D2A">
        <w:rPr>
          <w:rFonts w:ascii="Arial" w:hAnsi="Arial" w:cs="Arial"/>
          <w:szCs w:val="24"/>
        </w:rPr>
        <w:t xml:space="preserve"> поселения Алексеевского муниципального района Волгоградской</w:t>
      </w:r>
    </w:p>
    <w:p w:rsidR="007D17C6" w:rsidRPr="00A54D2A" w:rsidRDefault="007D17C6" w:rsidP="00666E7F">
      <w:pPr>
        <w:rPr>
          <w:rFonts w:ascii="Arial" w:hAnsi="Arial" w:cs="Arial"/>
          <w:szCs w:val="24"/>
        </w:rPr>
      </w:pPr>
      <w:r w:rsidRPr="00A54D2A">
        <w:rPr>
          <w:rFonts w:ascii="Arial" w:hAnsi="Arial" w:cs="Arial"/>
          <w:szCs w:val="24"/>
        </w:rPr>
        <w:t xml:space="preserve"> области на 2025 год , утвержденную постановлением администрации</w:t>
      </w:r>
    </w:p>
    <w:p w:rsidR="007D17C6" w:rsidRPr="00A54D2A" w:rsidRDefault="00A54D2A" w:rsidP="00666E7F">
      <w:pPr>
        <w:rPr>
          <w:rFonts w:ascii="Arial" w:hAnsi="Arial" w:cs="Arial"/>
          <w:b/>
          <w:szCs w:val="24"/>
        </w:rPr>
      </w:pPr>
      <w:r w:rsidRPr="00A54D2A">
        <w:rPr>
          <w:rFonts w:ascii="Arial" w:hAnsi="Arial" w:cs="Arial"/>
          <w:szCs w:val="24"/>
        </w:rPr>
        <w:t>Шарашенского сельского поселения от 25.11.2024 № 72</w:t>
      </w:r>
    </w:p>
    <w:p w:rsidR="007D17C6" w:rsidRPr="00A54D2A" w:rsidRDefault="007D17C6">
      <w:pPr>
        <w:ind w:right="3544"/>
        <w:jc w:val="both"/>
        <w:rPr>
          <w:rFonts w:ascii="Arial" w:hAnsi="Arial" w:cs="Arial"/>
          <w:szCs w:val="24"/>
        </w:rPr>
      </w:pPr>
    </w:p>
    <w:p w:rsidR="007D17C6" w:rsidRPr="00A54D2A" w:rsidRDefault="007D17C6" w:rsidP="00495861">
      <w:pPr>
        <w:ind w:firstLine="709"/>
        <w:jc w:val="both"/>
        <w:rPr>
          <w:rFonts w:ascii="Arial" w:hAnsi="Arial" w:cs="Arial"/>
          <w:szCs w:val="24"/>
        </w:rPr>
      </w:pPr>
      <w:r w:rsidRPr="00A54D2A">
        <w:rPr>
          <w:rFonts w:ascii="Arial" w:hAnsi="Arial" w:cs="Arial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A54D2A" w:rsidRPr="00A54D2A">
        <w:rPr>
          <w:rFonts w:ascii="Arial" w:hAnsi="Arial" w:cs="Arial"/>
          <w:szCs w:val="24"/>
        </w:rPr>
        <w:t>Шарашенского</w:t>
      </w:r>
      <w:r w:rsidRPr="00A54D2A">
        <w:rPr>
          <w:rFonts w:ascii="Arial" w:hAnsi="Arial" w:cs="Arial"/>
          <w:szCs w:val="24"/>
        </w:rPr>
        <w:t xml:space="preserve"> сельского поселения Алексеевского муниципального района, администрация </w:t>
      </w:r>
      <w:r w:rsidR="00A54D2A" w:rsidRPr="00A54D2A">
        <w:rPr>
          <w:rFonts w:ascii="Arial" w:hAnsi="Arial" w:cs="Arial"/>
          <w:szCs w:val="24"/>
        </w:rPr>
        <w:t>Шарашенского</w:t>
      </w:r>
      <w:r w:rsidRPr="00A54D2A">
        <w:rPr>
          <w:rFonts w:ascii="Arial" w:hAnsi="Arial" w:cs="Arial"/>
          <w:szCs w:val="24"/>
        </w:rPr>
        <w:t xml:space="preserve"> сельского поселения Алексеевского муниципального района  </w:t>
      </w:r>
      <w:r w:rsidRPr="00A54D2A">
        <w:rPr>
          <w:rFonts w:ascii="Arial" w:hAnsi="Arial" w:cs="Arial"/>
          <w:b/>
          <w:szCs w:val="24"/>
        </w:rPr>
        <w:t>постановляет:</w:t>
      </w:r>
    </w:p>
    <w:p w:rsidR="007D17C6" w:rsidRPr="00A54D2A" w:rsidRDefault="007D17C6">
      <w:pPr>
        <w:ind w:firstLine="709"/>
        <w:jc w:val="both"/>
        <w:rPr>
          <w:rFonts w:ascii="Arial" w:hAnsi="Arial" w:cs="Arial"/>
          <w:szCs w:val="24"/>
        </w:rPr>
      </w:pPr>
      <w:r w:rsidRPr="00A54D2A">
        <w:rPr>
          <w:rFonts w:ascii="Arial" w:hAnsi="Arial" w:cs="Arial"/>
          <w:szCs w:val="24"/>
        </w:rPr>
        <w:t xml:space="preserve">1. Внести следующие изменения и дополнения в  Программу профилактики рисков причинения вреда (ущерба) охраняемым законом ценностям при осуществлении муниципального 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A54D2A" w:rsidRPr="00A54D2A">
        <w:rPr>
          <w:rFonts w:ascii="Arial" w:hAnsi="Arial" w:cs="Arial"/>
          <w:szCs w:val="24"/>
        </w:rPr>
        <w:t>Шарашенского</w:t>
      </w:r>
      <w:r w:rsidRPr="00A54D2A"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 на территории </w:t>
      </w:r>
      <w:r w:rsidR="00A54D2A" w:rsidRPr="00A54D2A">
        <w:rPr>
          <w:rFonts w:ascii="Arial" w:hAnsi="Arial" w:cs="Arial"/>
          <w:szCs w:val="24"/>
        </w:rPr>
        <w:t>Шарашенского</w:t>
      </w:r>
      <w:r w:rsidRPr="00A54D2A">
        <w:rPr>
          <w:rFonts w:ascii="Arial" w:hAnsi="Arial" w:cs="Arial"/>
          <w:szCs w:val="24"/>
        </w:rPr>
        <w:t xml:space="preserve"> сельского поселения Алексеевского муниципального района на 2025 год ( далее ) Программа):</w:t>
      </w:r>
    </w:p>
    <w:p w:rsidR="007D17C6" w:rsidRPr="00A54D2A" w:rsidRDefault="007D17C6">
      <w:pPr>
        <w:ind w:firstLine="709"/>
        <w:jc w:val="both"/>
        <w:rPr>
          <w:rFonts w:ascii="Arial" w:hAnsi="Arial" w:cs="Arial"/>
          <w:szCs w:val="24"/>
        </w:rPr>
      </w:pPr>
      <w:r w:rsidRPr="00A54D2A">
        <w:rPr>
          <w:rFonts w:ascii="Arial" w:hAnsi="Arial" w:cs="Arial"/>
          <w:szCs w:val="24"/>
        </w:rPr>
        <w:t xml:space="preserve">Подпункт 4.1. </w:t>
      </w:r>
      <w:r w:rsidR="00A54D2A" w:rsidRPr="00A54D2A">
        <w:rPr>
          <w:rFonts w:ascii="Arial" w:hAnsi="Arial" w:cs="Arial"/>
          <w:szCs w:val="24"/>
        </w:rPr>
        <w:t>пункта</w:t>
      </w:r>
      <w:r w:rsidRPr="00A54D2A">
        <w:rPr>
          <w:rFonts w:ascii="Arial" w:hAnsi="Arial" w:cs="Arial"/>
          <w:szCs w:val="24"/>
        </w:rPr>
        <w:t xml:space="preserve"> 4 Программы изложить в следующей редакции:</w:t>
      </w:r>
    </w:p>
    <w:p w:rsidR="007D17C6" w:rsidRPr="00A54D2A" w:rsidRDefault="007D17C6" w:rsidP="00666E7F">
      <w:pPr>
        <w:ind w:firstLine="709"/>
        <w:jc w:val="both"/>
        <w:rPr>
          <w:rFonts w:ascii="Arial" w:hAnsi="Arial" w:cs="Arial"/>
          <w:szCs w:val="24"/>
        </w:rPr>
      </w:pPr>
      <w:r w:rsidRPr="00A54D2A">
        <w:rPr>
          <w:rFonts w:ascii="Arial" w:hAnsi="Arial" w:cs="Arial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:rsidR="007D17C6" w:rsidRPr="00A54D2A" w:rsidRDefault="007D17C6" w:rsidP="00666E7F">
      <w:pPr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7"/>
        <w:gridCol w:w="3870"/>
        <w:gridCol w:w="3086"/>
        <w:gridCol w:w="2865"/>
      </w:tblGrid>
      <w:tr w:rsidR="007D17C6" w:rsidRPr="00A54D2A" w:rsidTr="00837F50">
        <w:trPr>
          <w:trHeight w:val="360"/>
        </w:trPr>
        <w:tc>
          <w:tcPr>
            <w:tcW w:w="547" w:type="dxa"/>
          </w:tcPr>
          <w:p w:rsidR="007D17C6" w:rsidRPr="00A54D2A" w:rsidRDefault="007D17C6" w:rsidP="00837F50">
            <w:pPr>
              <w:jc w:val="center"/>
              <w:rPr>
                <w:rFonts w:ascii="Arial" w:hAnsi="Arial" w:cs="Arial"/>
                <w:szCs w:val="24"/>
              </w:rPr>
            </w:pPr>
            <w:r w:rsidRPr="00A54D2A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3870" w:type="dxa"/>
          </w:tcPr>
          <w:p w:rsidR="007D17C6" w:rsidRPr="00A54D2A" w:rsidRDefault="007D17C6" w:rsidP="00837F50">
            <w:pPr>
              <w:jc w:val="center"/>
              <w:rPr>
                <w:rFonts w:ascii="Arial" w:hAnsi="Arial" w:cs="Arial"/>
                <w:szCs w:val="24"/>
              </w:rPr>
            </w:pPr>
            <w:r w:rsidRPr="00A54D2A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3086" w:type="dxa"/>
          </w:tcPr>
          <w:p w:rsidR="007D17C6" w:rsidRPr="00A54D2A" w:rsidRDefault="007D17C6" w:rsidP="00837F50">
            <w:pPr>
              <w:jc w:val="center"/>
              <w:rPr>
                <w:rFonts w:ascii="Arial" w:hAnsi="Arial" w:cs="Arial"/>
                <w:szCs w:val="24"/>
              </w:rPr>
            </w:pPr>
            <w:r w:rsidRPr="00A54D2A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2865" w:type="dxa"/>
          </w:tcPr>
          <w:p w:rsidR="007D17C6" w:rsidRPr="00A54D2A" w:rsidRDefault="007D17C6" w:rsidP="00837F50">
            <w:pPr>
              <w:jc w:val="center"/>
              <w:rPr>
                <w:rFonts w:ascii="Arial" w:hAnsi="Arial" w:cs="Arial"/>
                <w:szCs w:val="24"/>
              </w:rPr>
            </w:pPr>
            <w:r w:rsidRPr="00A54D2A">
              <w:rPr>
                <w:rFonts w:ascii="Arial" w:hAnsi="Arial" w:cs="Arial"/>
                <w:szCs w:val="24"/>
              </w:rPr>
              <w:t>Ответственный исполнитель</w:t>
            </w:r>
          </w:p>
        </w:tc>
      </w:tr>
      <w:tr w:rsidR="007D17C6" w:rsidRPr="00A54D2A" w:rsidTr="00837F50">
        <w:tc>
          <w:tcPr>
            <w:tcW w:w="547" w:type="dxa"/>
          </w:tcPr>
          <w:p w:rsidR="007D17C6" w:rsidRPr="00A54D2A" w:rsidRDefault="007D17C6" w:rsidP="00837F50">
            <w:pPr>
              <w:jc w:val="center"/>
              <w:rPr>
                <w:rFonts w:ascii="Arial" w:hAnsi="Arial" w:cs="Arial"/>
                <w:szCs w:val="24"/>
              </w:rPr>
            </w:pPr>
            <w:r w:rsidRPr="00A54D2A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870" w:type="dxa"/>
          </w:tcPr>
          <w:p w:rsidR="007D17C6" w:rsidRPr="00A54D2A" w:rsidRDefault="007D17C6" w:rsidP="00837F50">
            <w:pPr>
              <w:rPr>
                <w:rFonts w:ascii="Arial" w:hAnsi="Arial" w:cs="Arial"/>
                <w:szCs w:val="24"/>
              </w:rPr>
            </w:pPr>
            <w:r w:rsidRPr="00A54D2A">
              <w:rPr>
                <w:rFonts w:ascii="Arial" w:hAnsi="Arial" w:cs="Arial"/>
                <w:szCs w:val="24"/>
              </w:rPr>
              <w:t>Информирование</w:t>
            </w:r>
          </w:p>
        </w:tc>
        <w:tc>
          <w:tcPr>
            <w:tcW w:w="3086" w:type="dxa"/>
          </w:tcPr>
          <w:p w:rsidR="007D17C6" w:rsidRPr="00A54D2A" w:rsidRDefault="007D17C6" w:rsidP="00837F50">
            <w:pPr>
              <w:jc w:val="center"/>
              <w:rPr>
                <w:rFonts w:ascii="Arial" w:hAnsi="Arial" w:cs="Arial"/>
                <w:szCs w:val="24"/>
              </w:rPr>
            </w:pPr>
            <w:r w:rsidRPr="00A54D2A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865" w:type="dxa"/>
          </w:tcPr>
          <w:p w:rsidR="007D17C6" w:rsidRPr="00A54D2A" w:rsidRDefault="007D17C6" w:rsidP="00837F50">
            <w:pPr>
              <w:jc w:val="center"/>
              <w:rPr>
                <w:rFonts w:ascii="Arial" w:hAnsi="Arial" w:cs="Arial"/>
                <w:szCs w:val="24"/>
              </w:rPr>
            </w:pPr>
            <w:r w:rsidRPr="00A54D2A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</w:t>
            </w:r>
            <w:r w:rsidRPr="00A54D2A">
              <w:rPr>
                <w:rFonts w:ascii="Arial" w:hAnsi="Arial" w:cs="Arial"/>
                <w:color w:val="auto"/>
                <w:szCs w:val="24"/>
                <w:lang w:eastAsia="en-US"/>
              </w:rPr>
              <w:lastRenderedPageBreak/>
              <w:t xml:space="preserve">муниципального контроля  </w:t>
            </w:r>
          </w:p>
        </w:tc>
      </w:tr>
      <w:tr w:rsidR="007D17C6" w:rsidRPr="00A54D2A" w:rsidTr="00837F50">
        <w:tc>
          <w:tcPr>
            <w:tcW w:w="547" w:type="dxa"/>
          </w:tcPr>
          <w:p w:rsidR="007D17C6" w:rsidRPr="00A54D2A" w:rsidRDefault="007D17C6" w:rsidP="00837F50">
            <w:pPr>
              <w:jc w:val="center"/>
              <w:rPr>
                <w:rFonts w:ascii="Arial" w:hAnsi="Arial" w:cs="Arial"/>
                <w:szCs w:val="24"/>
              </w:rPr>
            </w:pPr>
            <w:r w:rsidRPr="00A54D2A">
              <w:rPr>
                <w:rFonts w:ascii="Arial" w:hAnsi="Arial" w:cs="Arial"/>
                <w:szCs w:val="24"/>
              </w:rPr>
              <w:lastRenderedPageBreak/>
              <w:t>2</w:t>
            </w:r>
          </w:p>
        </w:tc>
        <w:tc>
          <w:tcPr>
            <w:tcW w:w="3870" w:type="dxa"/>
          </w:tcPr>
          <w:p w:rsidR="007D17C6" w:rsidRPr="00A54D2A" w:rsidRDefault="007D17C6" w:rsidP="00837F50">
            <w:pPr>
              <w:rPr>
                <w:rFonts w:ascii="Arial" w:hAnsi="Arial" w:cs="Arial"/>
                <w:szCs w:val="24"/>
              </w:rPr>
            </w:pPr>
            <w:r w:rsidRPr="00A54D2A">
              <w:rPr>
                <w:rFonts w:ascii="Arial" w:hAnsi="Arial" w:cs="Arial"/>
                <w:szCs w:val="24"/>
              </w:rPr>
              <w:t>Объявление предостережения</w:t>
            </w:r>
          </w:p>
        </w:tc>
        <w:tc>
          <w:tcPr>
            <w:tcW w:w="3086" w:type="dxa"/>
          </w:tcPr>
          <w:p w:rsidR="007D17C6" w:rsidRPr="00A54D2A" w:rsidRDefault="007D17C6" w:rsidP="00837F50">
            <w:pPr>
              <w:jc w:val="center"/>
              <w:rPr>
                <w:rFonts w:ascii="Arial" w:hAnsi="Arial" w:cs="Arial"/>
                <w:szCs w:val="24"/>
              </w:rPr>
            </w:pPr>
            <w:r w:rsidRPr="00A54D2A">
              <w:rPr>
                <w:rFonts w:ascii="Arial" w:hAnsi="Arial" w:cs="Arial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865" w:type="dxa"/>
          </w:tcPr>
          <w:p w:rsidR="007D17C6" w:rsidRPr="00A54D2A" w:rsidRDefault="007D17C6" w:rsidP="00837F50">
            <w:pPr>
              <w:jc w:val="center"/>
              <w:rPr>
                <w:rFonts w:ascii="Arial" w:hAnsi="Arial" w:cs="Arial"/>
                <w:szCs w:val="24"/>
              </w:rPr>
            </w:pPr>
            <w:r w:rsidRPr="00A54D2A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D17C6" w:rsidRPr="00A54D2A" w:rsidTr="00837F50">
        <w:tc>
          <w:tcPr>
            <w:tcW w:w="547" w:type="dxa"/>
          </w:tcPr>
          <w:p w:rsidR="007D17C6" w:rsidRPr="00A54D2A" w:rsidRDefault="007D17C6" w:rsidP="00837F50">
            <w:pPr>
              <w:jc w:val="center"/>
              <w:rPr>
                <w:rFonts w:ascii="Arial" w:hAnsi="Arial" w:cs="Arial"/>
                <w:szCs w:val="24"/>
              </w:rPr>
            </w:pPr>
            <w:r w:rsidRPr="00A54D2A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870" w:type="dxa"/>
          </w:tcPr>
          <w:p w:rsidR="007D17C6" w:rsidRPr="00A54D2A" w:rsidRDefault="007D17C6" w:rsidP="00837F50">
            <w:pPr>
              <w:rPr>
                <w:rFonts w:ascii="Arial" w:hAnsi="Arial" w:cs="Arial"/>
                <w:szCs w:val="24"/>
              </w:rPr>
            </w:pPr>
            <w:r w:rsidRPr="00A54D2A">
              <w:rPr>
                <w:rFonts w:ascii="Arial" w:hAnsi="Arial" w:cs="Arial"/>
                <w:szCs w:val="24"/>
              </w:rPr>
              <w:t>Консультирование</w:t>
            </w:r>
          </w:p>
        </w:tc>
        <w:tc>
          <w:tcPr>
            <w:tcW w:w="3086" w:type="dxa"/>
          </w:tcPr>
          <w:p w:rsidR="007D17C6" w:rsidRPr="00A54D2A" w:rsidRDefault="007D17C6" w:rsidP="00837F50">
            <w:pPr>
              <w:jc w:val="center"/>
              <w:rPr>
                <w:rFonts w:ascii="Arial" w:hAnsi="Arial" w:cs="Arial"/>
                <w:szCs w:val="24"/>
              </w:rPr>
            </w:pPr>
            <w:r w:rsidRPr="00A54D2A"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865" w:type="dxa"/>
          </w:tcPr>
          <w:p w:rsidR="007D17C6" w:rsidRPr="00A54D2A" w:rsidRDefault="007D17C6" w:rsidP="00837F50">
            <w:pPr>
              <w:jc w:val="center"/>
              <w:rPr>
                <w:rFonts w:ascii="Arial" w:hAnsi="Arial" w:cs="Arial"/>
                <w:szCs w:val="24"/>
              </w:rPr>
            </w:pPr>
            <w:r w:rsidRPr="00A54D2A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D17C6" w:rsidRPr="00A54D2A" w:rsidTr="00837F50">
        <w:tc>
          <w:tcPr>
            <w:tcW w:w="547" w:type="dxa"/>
          </w:tcPr>
          <w:p w:rsidR="007D17C6" w:rsidRPr="00A54D2A" w:rsidRDefault="007D17C6" w:rsidP="00837F50">
            <w:pPr>
              <w:jc w:val="center"/>
              <w:rPr>
                <w:rFonts w:ascii="Arial" w:hAnsi="Arial" w:cs="Arial"/>
                <w:szCs w:val="24"/>
              </w:rPr>
            </w:pPr>
            <w:r w:rsidRPr="00A54D2A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870" w:type="dxa"/>
          </w:tcPr>
          <w:p w:rsidR="007D17C6" w:rsidRPr="00A54D2A" w:rsidRDefault="007D17C6" w:rsidP="00837F50">
            <w:pPr>
              <w:rPr>
                <w:rFonts w:ascii="Arial" w:hAnsi="Arial" w:cs="Arial"/>
                <w:szCs w:val="24"/>
              </w:rPr>
            </w:pPr>
            <w:r w:rsidRPr="00A54D2A">
              <w:rPr>
                <w:rFonts w:ascii="Arial" w:hAnsi="Arial" w:cs="Arial"/>
                <w:szCs w:val="24"/>
              </w:rPr>
              <w:t>Профилактический визит</w:t>
            </w:r>
          </w:p>
        </w:tc>
        <w:tc>
          <w:tcPr>
            <w:tcW w:w="3086" w:type="dxa"/>
          </w:tcPr>
          <w:p w:rsidR="007D17C6" w:rsidRPr="00A54D2A" w:rsidRDefault="00A54D2A" w:rsidP="00837F50">
            <w:pPr>
              <w:jc w:val="center"/>
              <w:rPr>
                <w:rFonts w:ascii="Arial" w:hAnsi="Arial" w:cs="Arial"/>
                <w:szCs w:val="24"/>
              </w:rPr>
            </w:pPr>
            <w:r w:rsidRPr="00A54D2A">
              <w:rPr>
                <w:rFonts w:ascii="Arial" w:hAnsi="Arial" w:cs="Arial"/>
                <w:szCs w:val="24"/>
              </w:rPr>
              <w:t xml:space="preserve">С 15.12.2024 </w:t>
            </w:r>
            <w:r w:rsidR="007D17C6" w:rsidRPr="00A54D2A">
              <w:rPr>
                <w:rFonts w:ascii="Arial" w:hAnsi="Arial" w:cs="Arial"/>
                <w:szCs w:val="24"/>
              </w:rPr>
              <w:t>по 24.12.2025, по согласованию с контролируемыми лицами</w:t>
            </w:r>
          </w:p>
          <w:p w:rsidR="007D17C6" w:rsidRPr="00A54D2A" w:rsidRDefault="007D17C6" w:rsidP="00A54D2A">
            <w:pPr>
              <w:jc w:val="center"/>
              <w:rPr>
                <w:rFonts w:ascii="Arial" w:hAnsi="Arial" w:cs="Arial"/>
                <w:szCs w:val="24"/>
              </w:rPr>
            </w:pPr>
            <w:r w:rsidRPr="00A54D2A">
              <w:rPr>
                <w:rFonts w:ascii="Arial" w:hAnsi="Arial" w:cs="Arial"/>
                <w:szCs w:val="24"/>
              </w:rPr>
              <w:t xml:space="preserve">МБОУ </w:t>
            </w:r>
            <w:r w:rsidR="00A54D2A" w:rsidRPr="00A54D2A">
              <w:rPr>
                <w:rFonts w:ascii="Arial" w:hAnsi="Arial" w:cs="Arial"/>
                <w:szCs w:val="24"/>
              </w:rPr>
              <w:t>Шарашенская</w:t>
            </w:r>
            <w:r w:rsidRPr="00A54D2A">
              <w:rPr>
                <w:rFonts w:ascii="Arial" w:hAnsi="Arial" w:cs="Arial"/>
                <w:szCs w:val="24"/>
              </w:rPr>
              <w:t xml:space="preserve"> СШ, </w:t>
            </w:r>
            <w:r w:rsidR="00A54D2A" w:rsidRPr="00A54D2A">
              <w:rPr>
                <w:rFonts w:ascii="Arial" w:hAnsi="Arial" w:cs="Arial"/>
                <w:szCs w:val="24"/>
              </w:rPr>
              <w:t>403244,  Шарашенский,  Волгоградская обл. Алексеевский р-он х. Шарашенский д.242</w:t>
            </w:r>
          </w:p>
        </w:tc>
        <w:tc>
          <w:tcPr>
            <w:tcW w:w="2865" w:type="dxa"/>
          </w:tcPr>
          <w:p w:rsidR="007D17C6" w:rsidRPr="00A54D2A" w:rsidRDefault="007D17C6" w:rsidP="00837F50">
            <w:pPr>
              <w:jc w:val="center"/>
              <w:rPr>
                <w:rFonts w:ascii="Arial" w:hAnsi="Arial" w:cs="Arial"/>
                <w:szCs w:val="24"/>
              </w:rPr>
            </w:pPr>
            <w:r w:rsidRPr="00A54D2A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D17C6" w:rsidRPr="00A54D2A" w:rsidTr="00837F50">
        <w:tc>
          <w:tcPr>
            <w:tcW w:w="547" w:type="dxa"/>
          </w:tcPr>
          <w:p w:rsidR="007D17C6" w:rsidRPr="00A54D2A" w:rsidRDefault="007D17C6" w:rsidP="00837F50">
            <w:pPr>
              <w:jc w:val="center"/>
              <w:rPr>
                <w:rFonts w:ascii="Arial" w:hAnsi="Arial" w:cs="Arial"/>
                <w:szCs w:val="24"/>
              </w:rPr>
            </w:pPr>
            <w:r w:rsidRPr="00A54D2A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870" w:type="dxa"/>
          </w:tcPr>
          <w:p w:rsidR="007D17C6" w:rsidRPr="00A54D2A" w:rsidRDefault="007D17C6" w:rsidP="00837F50">
            <w:pPr>
              <w:rPr>
                <w:rFonts w:ascii="Arial" w:hAnsi="Arial" w:cs="Arial"/>
                <w:szCs w:val="24"/>
              </w:rPr>
            </w:pPr>
            <w:r w:rsidRPr="00A54D2A">
              <w:rPr>
                <w:rFonts w:ascii="Arial" w:hAnsi="Arial" w:cs="Arial"/>
                <w:szCs w:val="24"/>
              </w:rPr>
              <w:t>Самообследование</w:t>
            </w:r>
            <w:r w:rsidR="00A54D2A" w:rsidRPr="00A54D2A">
              <w:rPr>
                <w:rFonts w:ascii="Arial" w:hAnsi="Arial" w:cs="Arial"/>
                <w:szCs w:val="24"/>
              </w:rPr>
              <w:t xml:space="preserve">  в автоматизированном режиме (</w:t>
            </w:r>
            <w:r w:rsidRPr="00A54D2A">
              <w:rPr>
                <w:rFonts w:ascii="Arial" w:hAnsi="Arial" w:cs="Arial"/>
                <w:szCs w:val="24"/>
              </w:rPr>
              <w:t>анкетирование контролируемого лица)</w:t>
            </w:r>
          </w:p>
        </w:tc>
        <w:tc>
          <w:tcPr>
            <w:tcW w:w="3086" w:type="dxa"/>
          </w:tcPr>
          <w:p w:rsidR="007D17C6" w:rsidRPr="00A54D2A" w:rsidRDefault="007D17C6" w:rsidP="00837F50">
            <w:pPr>
              <w:jc w:val="center"/>
              <w:rPr>
                <w:rFonts w:ascii="Arial" w:hAnsi="Arial" w:cs="Arial"/>
                <w:szCs w:val="24"/>
              </w:rPr>
            </w:pPr>
            <w:r w:rsidRPr="00A54D2A">
              <w:rPr>
                <w:rFonts w:ascii="Arial" w:hAnsi="Arial" w:cs="Arial"/>
                <w:szCs w:val="24"/>
              </w:rPr>
              <w:t>Декабрь 2025</w:t>
            </w:r>
          </w:p>
        </w:tc>
        <w:tc>
          <w:tcPr>
            <w:tcW w:w="2865" w:type="dxa"/>
          </w:tcPr>
          <w:p w:rsidR="007D17C6" w:rsidRPr="00A54D2A" w:rsidRDefault="007D17C6" w:rsidP="00837F50">
            <w:pPr>
              <w:jc w:val="center"/>
              <w:rPr>
                <w:rFonts w:ascii="Arial" w:hAnsi="Arial" w:cs="Arial"/>
                <w:color w:val="auto"/>
                <w:szCs w:val="24"/>
                <w:lang w:eastAsia="en-US"/>
              </w:rPr>
            </w:pPr>
            <w:r w:rsidRPr="00A54D2A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D17C6" w:rsidRPr="00A54D2A" w:rsidTr="00837F50">
        <w:tc>
          <w:tcPr>
            <w:tcW w:w="547" w:type="dxa"/>
          </w:tcPr>
          <w:p w:rsidR="007D17C6" w:rsidRPr="00A54D2A" w:rsidRDefault="007D17C6" w:rsidP="00837F50">
            <w:pPr>
              <w:jc w:val="center"/>
              <w:rPr>
                <w:rFonts w:ascii="Arial" w:hAnsi="Arial" w:cs="Arial"/>
                <w:szCs w:val="24"/>
              </w:rPr>
            </w:pPr>
            <w:r w:rsidRPr="00A54D2A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3870" w:type="dxa"/>
          </w:tcPr>
          <w:p w:rsidR="007D17C6" w:rsidRPr="00A54D2A" w:rsidRDefault="007D17C6" w:rsidP="00837F50">
            <w:pPr>
              <w:rPr>
                <w:rFonts w:ascii="Arial" w:hAnsi="Arial" w:cs="Arial"/>
                <w:szCs w:val="24"/>
              </w:rPr>
            </w:pPr>
            <w:r w:rsidRPr="00A54D2A">
              <w:rPr>
                <w:rFonts w:ascii="Arial" w:hAnsi="Arial" w:cs="Arial"/>
                <w:szCs w:val="24"/>
              </w:rPr>
              <w:t xml:space="preserve">Предоставление консультаций и </w:t>
            </w:r>
            <w:r w:rsidR="00A54D2A" w:rsidRPr="00A54D2A">
              <w:rPr>
                <w:rFonts w:ascii="Arial" w:hAnsi="Arial" w:cs="Arial"/>
                <w:szCs w:val="24"/>
              </w:rPr>
              <w:t>разъяснений</w:t>
            </w:r>
            <w:r w:rsidRPr="00A54D2A">
              <w:rPr>
                <w:rFonts w:ascii="Arial" w:hAnsi="Arial" w:cs="Arial"/>
                <w:szCs w:val="24"/>
              </w:rPr>
              <w:t xml:space="preserve"> по собл</w:t>
            </w:r>
            <w:r w:rsidR="00A54D2A" w:rsidRPr="00A54D2A">
              <w:rPr>
                <w:rFonts w:ascii="Arial" w:hAnsi="Arial" w:cs="Arial"/>
                <w:szCs w:val="24"/>
              </w:rPr>
              <w:t>юдению обязательных требований</w:t>
            </w:r>
          </w:p>
        </w:tc>
        <w:tc>
          <w:tcPr>
            <w:tcW w:w="3086" w:type="dxa"/>
          </w:tcPr>
          <w:p w:rsidR="007D17C6" w:rsidRPr="00A54D2A" w:rsidRDefault="007D17C6" w:rsidP="00837F50">
            <w:pPr>
              <w:jc w:val="center"/>
              <w:rPr>
                <w:rFonts w:ascii="Arial" w:hAnsi="Arial" w:cs="Arial"/>
                <w:szCs w:val="24"/>
              </w:rPr>
            </w:pPr>
            <w:r w:rsidRPr="00A54D2A">
              <w:rPr>
                <w:rFonts w:ascii="Arial" w:hAnsi="Arial" w:cs="Arial"/>
                <w:szCs w:val="24"/>
              </w:rPr>
              <w:t>По мере поступления извещений и заявлений</w:t>
            </w:r>
          </w:p>
        </w:tc>
        <w:tc>
          <w:tcPr>
            <w:tcW w:w="2865" w:type="dxa"/>
          </w:tcPr>
          <w:p w:rsidR="007D17C6" w:rsidRPr="00A54D2A" w:rsidRDefault="007D17C6" w:rsidP="00837F50">
            <w:pPr>
              <w:jc w:val="center"/>
              <w:rPr>
                <w:rFonts w:ascii="Arial" w:hAnsi="Arial" w:cs="Arial"/>
                <w:color w:val="auto"/>
                <w:szCs w:val="24"/>
                <w:lang w:eastAsia="en-US"/>
              </w:rPr>
            </w:pPr>
            <w:r w:rsidRPr="00A54D2A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</w:t>
            </w:r>
            <w:r w:rsidRPr="00A54D2A">
              <w:rPr>
                <w:rFonts w:ascii="Arial" w:hAnsi="Arial" w:cs="Arial"/>
                <w:color w:val="auto"/>
                <w:szCs w:val="24"/>
                <w:lang w:eastAsia="en-US"/>
              </w:rPr>
              <w:lastRenderedPageBreak/>
              <w:t xml:space="preserve">обязанностям которого относится осуществление муниципального контроля  </w:t>
            </w:r>
          </w:p>
        </w:tc>
      </w:tr>
    </w:tbl>
    <w:p w:rsidR="007D17C6" w:rsidRPr="00A54D2A" w:rsidRDefault="007D17C6">
      <w:pPr>
        <w:ind w:firstLine="709"/>
        <w:jc w:val="both"/>
        <w:rPr>
          <w:rFonts w:ascii="Arial" w:hAnsi="Arial" w:cs="Arial"/>
          <w:szCs w:val="24"/>
        </w:rPr>
      </w:pPr>
    </w:p>
    <w:p w:rsidR="007D17C6" w:rsidRPr="00A54D2A" w:rsidRDefault="007D17C6">
      <w:pPr>
        <w:ind w:firstLine="709"/>
        <w:jc w:val="both"/>
        <w:rPr>
          <w:rFonts w:ascii="Arial" w:hAnsi="Arial" w:cs="Arial"/>
          <w:szCs w:val="24"/>
        </w:rPr>
      </w:pPr>
      <w:r w:rsidRPr="00A54D2A">
        <w:rPr>
          <w:rFonts w:ascii="Arial" w:hAnsi="Arial" w:cs="Arial"/>
          <w:szCs w:val="24"/>
        </w:rPr>
        <w:t>2. Контроль за исполнением настоящего постановления оставляю за собой</w:t>
      </w:r>
    </w:p>
    <w:p w:rsidR="007D17C6" w:rsidRPr="00A54D2A" w:rsidRDefault="007D17C6">
      <w:pPr>
        <w:ind w:firstLine="709"/>
        <w:jc w:val="both"/>
        <w:rPr>
          <w:rFonts w:ascii="Arial" w:hAnsi="Arial" w:cs="Arial"/>
          <w:szCs w:val="24"/>
        </w:rPr>
      </w:pPr>
      <w:r w:rsidRPr="00A54D2A">
        <w:rPr>
          <w:rFonts w:ascii="Arial" w:hAnsi="Arial" w:cs="Arial"/>
          <w:szCs w:val="24"/>
        </w:rPr>
        <w:t>3. Настоящее постановление вступает в силу с момента подписания.</w:t>
      </w:r>
    </w:p>
    <w:p w:rsidR="007D17C6" w:rsidRPr="00A54D2A" w:rsidRDefault="007D17C6">
      <w:pPr>
        <w:ind w:firstLine="709"/>
        <w:jc w:val="both"/>
        <w:rPr>
          <w:rFonts w:ascii="Arial" w:hAnsi="Arial" w:cs="Arial"/>
          <w:szCs w:val="24"/>
        </w:rPr>
      </w:pPr>
    </w:p>
    <w:p w:rsidR="007D17C6" w:rsidRPr="00A54D2A" w:rsidRDefault="007D17C6">
      <w:pPr>
        <w:jc w:val="both"/>
        <w:rPr>
          <w:rFonts w:ascii="Arial" w:hAnsi="Arial" w:cs="Arial"/>
          <w:szCs w:val="24"/>
        </w:rPr>
      </w:pPr>
      <w:r w:rsidRPr="00A54D2A">
        <w:rPr>
          <w:rFonts w:ascii="Arial" w:hAnsi="Arial" w:cs="Arial"/>
          <w:szCs w:val="24"/>
        </w:rPr>
        <w:t xml:space="preserve">Глава </w:t>
      </w:r>
      <w:r w:rsidR="00A54D2A" w:rsidRPr="00A54D2A">
        <w:rPr>
          <w:rFonts w:ascii="Arial" w:hAnsi="Arial" w:cs="Arial"/>
          <w:szCs w:val="24"/>
        </w:rPr>
        <w:t>Шарашенского</w:t>
      </w:r>
    </w:p>
    <w:p w:rsidR="007D17C6" w:rsidRPr="00A54D2A" w:rsidRDefault="007D17C6">
      <w:pPr>
        <w:jc w:val="both"/>
        <w:rPr>
          <w:rFonts w:ascii="Arial" w:hAnsi="Arial" w:cs="Arial"/>
          <w:szCs w:val="24"/>
        </w:rPr>
      </w:pPr>
      <w:r w:rsidRPr="00A54D2A">
        <w:rPr>
          <w:rFonts w:ascii="Arial" w:hAnsi="Arial" w:cs="Arial"/>
          <w:szCs w:val="24"/>
        </w:rPr>
        <w:t xml:space="preserve">сельского поселения                                               </w:t>
      </w:r>
      <w:r w:rsidR="00A54D2A" w:rsidRPr="00A54D2A">
        <w:rPr>
          <w:rFonts w:ascii="Arial" w:hAnsi="Arial" w:cs="Arial"/>
          <w:szCs w:val="24"/>
        </w:rPr>
        <w:t xml:space="preserve">                                       </w:t>
      </w:r>
      <w:r w:rsidRPr="00A54D2A">
        <w:rPr>
          <w:rFonts w:ascii="Arial" w:hAnsi="Arial" w:cs="Arial"/>
          <w:szCs w:val="24"/>
        </w:rPr>
        <w:t xml:space="preserve">   </w:t>
      </w:r>
      <w:r w:rsidR="00A54D2A" w:rsidRPr="00A54D2A">
        <w:rPr>
          <w:rFonts w:ascii="Arial" w:hAnsi="Arial" w:cs="Arial"/>
          <w:szCs w:val="24"/>
        </w:rPr>
        <w:t xml:space="preserve">М.А. Чалов </w:t>
      </w:r>
    </w:p>
    <w:p w:rsidR="007D17C6" w:rsidRPr="00A54D2A" w:rsidRDefault="007D17C6">
      <w:pPr>
        <w:rPr>
          <w:rFonts w:ascii="Arial" w:hAnsi="Arial" w:cs="Arial"/>
          <w:szCs w:val="24"/>
        </w:rPr>
      </w:pPr>
    </w:p>
    <w:p w:rsidR="007D17C6" w:rsidRPr="00A54D2A" w:rsidRDefault="007D17C6" w:rsidP="00666E7F">
      <w:pPr>
        <w:rPr>
          <w:rFonts w:ascii="Arial" w:hAnsi="Arial" w:cs="Arial"/>
          <w:szCs w:val="24"/>
        </w:rPr>
      </w:pPr>
      <w:r w:rsidRPr="00A54D2A">
        <w:rPr>
          <w:rFonts w:ascii="Arial" w:hAnsi="Arial" w:cs="Arial"/>
          <w:szCs w:val="24"/>
        </w:rPr>
        <w:t xml:space="preserve"> </w:t>
      </w:r>
    </w:p>
    <w:p w:rsidR="007D17C6" w:rsidRPr="00A54D2A" w:rsidRDefault="007D17C6" w:rsidP="003C7E7B">
      <w:pPr>
        <w:ind w:firstLine="709"/>
        <w:jc w:val="both"/>
        <w:rPr>
          <w:rFonts w:ascii="Arial" w:hAnsi="Arial" w:cs="Arial"/>
          <w:szCs w:val="24"/>
        </w:rPr>
      </w:pPr>
    </w:p>
    <w:sectPr w:rsidR="007D17C6" w:rsidRPr="00A54D2A" w:rsidSect="005379F6">
      <w:pgSz w:w="11908" w:h="1684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B6E" w:rsidRDefault="000C3B6E">
      <w:pPr>
        <w:spacing w:line="240" w:lineRule="auto"/>
      </w:pPr>
      <w:r>
        <w:separator/>
      </w:r>
    </w:p>
  </w:endnote>
  <w:endnote w:type="continuationSeparator" w:id="0">
    <w:p w:rsidR="000C3B6E" w:rsidRDefault="000C3B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B6E" w:rsidRDefault="000C3B6E">
      <w:pPr>
        <w:spacing w:line="240" w:lineRule="auto"/>
      </w:pPr>
      <w:r>
        <w:separator/>
      </w:r>
    </w:p>
  </w:footnote>
  <w:footnote w:type="continuationSeparator" w:id="0">
    <w:p w:rsidR="000C3B6E" w:rsidRDefault="000C3B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6D5"/>
    <w:rsid w:val="0000076D"/>
    <w:rsid w:val="00036216"/>
    <w:rsid w:val="00054612"/>
    <w:rsid w:val="000576D5"/>
    <w:rsid w:val="00084981"/>
    <w:rsid w:val="000B301C"/>
    <w:rsid w:val="000B47FC"/>
    <w:rsid w:val="000C3B6E"/>
    <w:rsid w:val="00134DEF"/>
    <w:rsid w:val="00140570"/>
    <w:rsid w:val="00142183"/>
    <w:rsid w:val="00150072"/>
    <w:rsid w:val="00173E68"/>
    <w:rsid w:val="001E121C"/>
    <w:rsid w:val="001E3AEE"/>
    <w:rsid w:val="002030BD"/>
    <w:rsid w:val="00244C71"/>
    <w:rsid w:val="002A321B"/>
    <w:rsid w:val="002B574E"/>
    <w:rsid w:val="002B79AD"/>
    <w:rsid w:val="002F44DA"/>
    <w:rsid w:val="0034027C"/>
    <w:rsid w:val="00354248"/>
    <w:rsid w:val="003C7E7B"/>
    <w:rsid w:val="00401D48"/>
    <w:rsid w:val="00410B66"/>
    <w:rsid w:val="00414849"/>
    <w:rsid w:val="00415348"/>
    <w:rsid w:val="00420538"/>
    <w:rsid w:val="004217EA"/>
    <w:rsid w:val="00433063"/>
    <w:rsid w:val="00436EAA"/>
    <w:rsid w:val="00451BB6"/>
    <w:rsid w:val="00495861"/>
    <w:rsid w:val="00504523"/>
    <w:rsid w:val="005379F6"/>
    <w:rsid w:val="00543501"/>
    <w:rsid w:val="005465EB"/>
    <w:rsid w:val="00571482"/>
    <w:rsid w:val="005B0420"/>
    <w:rsid w:val="005F1B5F"/>
    <w:rsid w:val="006008B8"/>
    <w:rsid w:val="00666E7F"/>
    <w:rsid w:val="006B2AC3"/>
    <w:rsid w:val="00710945"/>
    <w:rsid w:val="00711D88"/>
    <w:rsid w:val="00714EA4"/>
    <w:rsid w:val="007323EF"/>
    <w:rsid w:val="007926D7"/>
    <w:rsid w:val="007D17C6"/>
    <w:rsid w:val="007F1B6D"/>
    <w:rsid w:val="00837F50"/>
    <w:rsid w:val="008736B6"/>
    <w:rsid w:val="00877E7F"/>
    <w:rsid w:val="008B3A89"/>
    <w:rsid w:val="009073DD"/>
    <w:rsid w:val="00911AC9"/>
    <w:rsid w:val="009241CA"/>
    <w:rsid w:val="009F2221"/>
    <w:rsid w:val="009F7359"/>
    <w:rsid w:val="00A36313"/>
    <w:rsid w:val="00A464D4"/>
    <w:rsid w:val="00A54D2A"/>
    <w:rsid w:val="00AC39AB"/>
    <w:rsid w:val="00AC41AC"/>
    <w:rsid w:val="00AD0013"/>
    <w:rsid w:val="00AD3D2F"/>
    <w:rsid w:val="00B57EE4"/>
    <w:rsid w:val="00B62198"/>
    <w:rsid w:val="00B90BD6"/>
    <w:rsid w:val="00BC672B"/>
    <w:rsid w:val="00C01100"/>
    <w:rsid w:val="00C7790C"/>
    <w:rsid w:val="00C80E57"/>
    <w:rsid w:val="00CB35BD"/>
    <w:rsid w:val="00CB7734"/>
    <w:rsid w:val="00D15845"/>
    <w:rsid w:val="00D271CD"/>
    <w:rsid w:val="00D315CB"/>
    <w:rsid w:val="00D352C2"/>
    <w:rsid w:val="00D61E9E"/>
    <w:rsid w:val="00D70B78"/>
    <w:rsid w:val="00DC301B"/>
    <w:rsid w:val="00DC6AF9"/>
    <w:rsid w:val="00E2150D"/>
    <w:rsid w:val="00EA3B80"/>
    <w:rsid w:val="00EB5089"/>
    <w:rsid w:val="00EE55CA"/>
    <w:rsid w:val="00F0746D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AC"/>
    <w:pPr>
      <w:spacing w:line="276" w:lineRule="auto"/>
    </w:pPr>
    <w:rPr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AC41AC"/>
    <w:pPr>
      <w:spacing w:before="120" w:after="120" w:line="240" w:lineRule="auto"/>
      <w:outlineLvl w:val="0"/>
    </w:pPr>
    <w:rPr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AC41AC"/>
    <w:pPr>
      <w:spacing w:before="120" w:after="120" w:line="240" w:lineRule="auto"/>
      <w:outlineLvl w:val="1"/>
    </w:pPr>
    <w:rPr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AC41AC"/>
    <w:pPr>
      <w:spacing w:line="240" w:lineRule="auto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9"/>
    <w:qFormat/>
    <w:rsid w:val="00AC41AC"/>
    <w:pPr>
      <w:spacing w:before="120" w:after="120" w:line="240" w:lineRule="auto"/>
      <w:outlineLvl w:val="3"/>
    </w:pPr>
    <w:rPr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AC41AC"/>
    <w:pPr>
      <w:spacing w:before="120" w:after="120" w:line="240" w:lineRule="auto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C41AC"/>
    <w:rPr>
      <w:rFonts w:cs="Times New Roman"/>
      <w:b/>
      <w:sz w:val="32"/>
    </w:rPr>
  </w:style>
  <w:style w:type="character" w:customStyle="1" w:styleId="20">
    <w:name w:val="Заголовок 2 Знак"/>
    <w:link w:val="2"/>
    <w:uiPriority w:val="99"/>
    <w:locked/>
    <w:rsid w:val="00AC41AC"/>
    <w:rPr>
      <w:rFonts w:cs="Times New Roman"/>
      <w:b/>
      <w:color w:val="00A0FF"/>
      <w:sz w:val="26"/>
    </w:rPr>
  </w:style>
  <w:style w:type="character" w:customStyle="1" w:styleId="30">
    <w:name w:val="Заголовок 3 Знак"/>
    <w:link w:val="3"/>
    <w:uiPriority w:val="99"/>
    <w:locked/>
    <w:rsid w:val="00AC41AC"/>
    <w:rPr>
      <w:rFonts w:cs="Times New Roman"/>
      <w:b/>
      <w:i/>
      <w:color w:val="000000"/>
      <w:sz w:val="24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AC41AC"/>
    <w:rPr>
      <w:rFonts w:cs="Times New Roman"/>
      <w:b/>
      <w:color w:val="595959"/>
      <w:sz w:val="26"/>
    </w:rPr>
  </w:style>
  <w:style w:type="character" w:customStyle="1" w:styleId="50">
    <w:name w:val="Заголовок 5 Знак"/>
    <w:link w:val="5"/>
    <w:uiPriority w:val="99"/>
    <w:locked/>
    <w:rsid w:val="00AC41AC"/>
    <w:rPr>
      <w:rFonts w:cs="Times New Roman"/>
      <w:b/>
      <w:color w:val="000000"/>
      <w:sz w:val="22"/>
    </w:rPr>
  </w:style>
  <w:style w:type="character" w:customStyle="1" w:styleId="11">
    <w:name w:val="Обычный1"/>
    <w:uiPriority w:val="99"/>
    <w:rsid w:val="00AC41AC"/>
    <w:rPr>
      <w:rFonts w:ascii="XO Thames" w:hAnsi="XO Thames"/>
      <w:sz w:val="24"/>
    </w:rPr>
  </w:style>
  <w:style w:type="paragraph" w:styleId="21">
    <w:name w:val="toc 2"/>
    <w:basedOn w:val="a"/>
    <w:next w:val="a"/>
    <w:link w:val="22"/>
    <w:uiPriority w:val="99"/>
    <w:rsid w:val="00AC41AC"/>
    <w:pPr>
      <w:spacing w:line="240" w:lineRule="auto"/>
      <w:ind w:left="200"/>
    </w:pPr>
  </w:style>
  <w:style w:type="character" w:customStyle="1" w:styleId="22">
    <w:name w:val="Оглавление 2 Знак"/>
    <w:link w:val="21"/>
    <w:uiPriority w:val="99"/>
    <w:locked/>
    <w:rsid w:val="00AC41AC"/>
    <w:rPr>
      <w:color w:val="000000"/>
      <w:sz w:val="24"/>
      <w:lang w:val="ru-RU" w:eastAsia="ru-RU"/>
    </w:rPr>
  </w:style>
  <w:style w:type="paragraph" w:styleId="41">
    <w:name w:val="toc 4"/>
    <w:basedOn w:val="a"/>
    <w:next w:val="a"/>
    <w:link w:val="42"/>
    <w:uiPriority w:val="99"/>
    <w:rsid w:val="00AC41AC"/>
    <w:pPr>
      <w:spacing w:line="240" w:lineRule="auto"/>
      <w:ind w:left="600"/>
    </w:pPr>
  </w:style>
  <w:style w:type="character" w:customStyle="1" w:styleId="42">
    <w:name w:val="Оглавление 4 Знак"/>
    <w:link w:val="41"/>
    <w:uiPriority w:val="99"/>
    <w:locked/>
    <w:rsid w:val="00AC41AC"/>
    <w:rPr>
      <w:color w:val="000000"/>
      <w:sz w:val="24"/>
      <w:lang w:val="ru-RU" w:eastAsia="ru-RU"/>
    </w:rPr>
  </w:style>
  <w:style w:type="paragraph" w:styleId="6">
    <w:name w:val="toc 6"/>
    <w:basedOn w:val="a"/>
    <w:next w:val="a"/>
    <w:link w:val="60"/>
    <w:uiPriority w:val="99"/>
    <w:rsid w:val="00AC41AC"/>
    <w:pPr>
      <w:spacing w:line="240" w:lineRule="auto"/>
      <w:ind w:left="1000"/>
    </w:pPr>
  </w:style>
  <w:style w:type="character" w:customStyle="1" w:styleId="60">
    <w:name w:val="Оглавление 6 Знак"/>
    <w:link w:val="6"/>
    <w:uiPriority w:val="99"/>
    <w:locked/>
    <w:rsid w:val="00AC41AC"/>
    <w:rPr>
      <w:color w:val="000000"/>
      <w:sz w:val="24"/>
      <w:lang w:val="ru-RU" w:eastAsia="ru-RU"/>
    </w:rPr>
  </w:style>
  <w:style w:type="paragraph" w:styleId="7">
    <w:name w:val="toc 7"/>
    <w:basedOn w:val="a"/>
    <w:next w:val="a"/>
    <w:link w:val="70"/>
    <w:uiPriority w:val="99"/>
    <w:rsid w:val="00AC41AC"/>
    <w:pPr>
      <w:spacing w:line="240" w:lineRule="auto"/>
      <w:ind w:left="1200"/>
    </w:pPr>
  </w:style>
  <w:style w:type="character" w:customStyle="1" w:styleId="70">
    <w:name w:val="Оглавление 7 Знак"/>
    <w:link w:val="7"/>
    <w:uiPriority w:val="99"/>
    <w:locked/>
    <w:rsid w:val="00AC41AC"/>
    <w:rPr>
      <w:color w:val="000000"/>
      <w:sz w:val="24"/>
      <w:lang w:val="ru-RU" w:eastAsia="ru-RU"/>
    </w:rPr>
  </w:style>
  <w:style w:type="paragraph" w:styleId="31">
    <w:name w:val="toc 3"/>
    <w:basedOn w:val="a"/>
    <w:next w:val="a"/>
    <w:link w:val="32"/>
    <w:uiPriority w:val="99"/>
    <w:rsid w:val="00AC41AC"/>
    <w:pPr>
      <w:spacing w:line="240" w:lineRule="auto"/>
      <w:ind w:left="400"/>
    </w:pPr>
  </w:style>
  <w:style w:type="character" w:customStyle="1" w:styleId="32">
    <w:name w:val="Оглавление 3 Знак"/>
    <w:link w:val="31"/>
    <w:uiPriority w:val="99"/>
    <w:locked/>
    <w:rsid w:val="00AC41AC"/>
    <w:rPr>
      <w:color w:val="000000"/>
      <w:sz w:val="24"/>
      <w:lang w:val="ru-RU" w:eastAsia="ru-RU"/>
    </w:rPr>
  </w:style>
  <w:style w:type="paragraph" w:customStyle="1" w:styleId="12">
    <w:name w:val="Гиперссылка1"/>
    <w:link w:val="a3"/>
    <w:uiPriority w:val="99"/>
    <w:rsid w:val="00AC41AC"/>
    <w:rPr>
      <w:color w:val="0000FF"/>
      <w:sz w:val="24"/>
      <w:u w:val="single"/>
    </w:rPr>
  </w:style>
  <w:style w:type="character" w:styleId="a3">
    <w:name w:val="Hyperlink"/>
    <w:link w:val="12"/>
    <w:uiPriority w:val="99"/>
    <w:locked/>
    <w:rsid w:val="00AC41AC"/>
    <w:rPr>
      <w:rFonts w:cs="Times New Roman"/>
      <w:color w:val="0000FF"/>
      <w:sz w:val="24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AC41AC"/>
    <w:rPr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AC41AC"/>
    <w:rPr>
      <w:sz w:val="22"/>
    </w:rPr>
  </w:style>
  <w:style w:type="paragraph" w:styleId="13">
    <w:name w:val="toc 1"/>
    <w:basedOn w:val="a"/>
    <w:next w:val="a"/>
    <w:link w:val="14"/>
    <w:uiPriority w:val="99"/>
    <w:rsid w:val="00AC41AC"/>
    <w:pPr>
      <w:spacing w:line="240" w:lineRule="auto"/>
    </w:pPr>
    <w:rPr>
      <w:b/>
    </w:rPr>
  </w:style>
  <w:style w:type="character" w:customStyle="1" w:styleId="14">
    <w:name w:val="Оглавление 1 Знак"/>
    <w:link w:val="13"/>
    <w:uiPriority w:val="99"/>
    <w:locked/>
    <w:rsid w:val="00AC41AC"/>
    <w:rPr>
      <w:b/>
      <w:color w:val="000000"/>
      <w:sz w:val="24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AC41AC"/>
    <w:pPr>
      <w:spacing w:line="360" w:lineRule="auto"/>
    </w:pPr>
    <w:rPr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AC41AC"/>
    <w:rPr>
      <w:color w:val="000000"/>
      <w:sz w:val="22"/>
      <w:lang w:val="ru-RU" w:eastAsia="ru-RU"/>
    </w:rPr>
  </w:style>
  <w:style w:type="paragraph" w:styleId="9">
    <w:name w:val="toc 9"/>
    <w:basedOn w:val="a"/>
    <w:next w:val="a"/>
    <w:link w:val="90"/>
    <w:uiPriority w:val="99"/>
    <w:rsid w:val="00AC41AC"/>
    <w:pPr>
      <w:spacing w:line="240" w:lineRule="auto"/>
      <w:ind w:left="1600"/>
    </w:pPr>
  </w:style>
  <w:style w:type="character" w:customStyle="1" w:styleId="90">
    <w:name w:val="Оглавление 9 Знак"/>
    <w:link w:val="9"/>
    <w:uiPriority w:val="99"/>
    <w:locked/>
    <w:rsid w:val="00AC41AC"/>
    <w:rPr>
      <w:color w:val="000000"/>
      <w:sz w:val="24"/>
      <w:lang w:val="ru-RU" w:eastAsia="ru-RU"/>
    </w:rPr>
  </w:style>
  <w:style w:type="paragraph" w:styleId="8">
    <w:name w:val="toc 8"/>
    <w:basedOn w:val="a"/>
    <w:next w:val="a"/>
    <w:link w:val="80"/>
    <w:uiPriority w:val="99"/>
    <w:rsid w:val="00AC41AC"/>
    <w:pPr>
      <w:spacing w:line="240" w:lineRule="auto"/>
      <w:ind w:left="1400"/>
    </w:pPr>
  </w:style>
  <w:style w:type="character" w:customStyle="1" w:styleId="80">
    <w:name w:val="Оглавление 8 Знак"/>
    <w:link w:val="8"/>
    <w:uiPriority w:val="99"/>
    <w:locked/>
    <w:rsid w:val="00AC41AC"/>
    <w:rPr>
      <w:color w:val="000000"/>
      <w:sz w:val="24"/>
      <w:lang w:val="ru-RU" w:eastAsia="ru-RU"/>
    </w:rPr>
  </w:style>
  <w:style w:type="paragraph" w:styleId="51">
    <w:name w:val="toc 5"/>
    <w:basedOn w:val="a"/>
    <w:next w:val="a"/>
    <w:link w:val="52"/>
    <w:uiPriority w:val="99"/>
    <w:rsid w:val="00AC41AC"/>
    <w:pPr>
      <w:spacing w:line="240" w:lineRule="auto"/>
      <w:ind w:left="800"/>
    </w:pPr>
  </w:style>
  <w:style w:type="character" w:customStyle="1" w:styleId="52">
    <w:name w:val="Оглавление 5 Знак"/>
    <w:link w:val="51"/>
    <w:uiPriority w:val="99"/>
    <w:locked/>
    <w:rsid w:val="00AC41AC"/>
    <w:rPr>
      <w:color w:val="000000"/>
      <w:sz w:val="24"/>
      <w:lang w:val="ru-RU" w:eastAsia="ru-RU"/>
    </w:rPr>
  </w:style>
  <w:style w:type="paragraph" w:styleId="a4">
    <w:name w:val="Subtitle"/>
    <w:basedOn w:val="a"/>
    <w:next w:val="a"/>
    <w:link w:val="a5"/>
    <w:uiPriority w:val="99"/>
    <w:qFormat/>
    <w:rsid w:val="00AC41AC"/>
    <w:pPr>
      <w:spacing w:line="240" w:lineRule="auto"/>
    </w:pPr>
    <w:rPr>
      <w:i/>
      <w:color w:val="616161"/>
    </w:rPr>
  </w:style>
  <w:style w:type="character" w:customStyle="1" w:styleId="a5">
    <w:name w:val="Подзаголовок Знак"/>
    <w:link w:val="a4"/>
    <w:uiPriority w:val="99"/>
    <w:locked/>
    <w:rsid w:val="00AC41AC"/>
    <w:rPr>
      <w:rFonts w:cs="Times New Roman"/>
      <w:i/>
      <w:color w:val="616161"/>
      <w:sz w:val="24"/>
    </w:rPr>
  </w:style>
  <w:style w:type="paragraph" w:customStyle="1" w:styleId="toc10">
    <w:name w:val="toc 10"/>
    <w:next w:val="a"/>
    <w:link w:val="toc101"/>
    <w:uiPriority w:val="99"/>
    <w:rsid w:val="00AC41AC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AC41AC"/>
    <w:rPr>
      <w:color w:val="000000"/>
      <w:sz w:val="22"/>
      <w:lang w:val="ru-RU" w:eastAsia="ru-RU"/>
    </w:rPr>
  </w:style>
  <w:style w:type="paragraph" w:styleId="a6">
    <w:name w:val="Title"/>
    <w:basedOn w:val="a"/>
    <w:next w:val="a"/>
    <w:link w:val="a7"/>
    <w:uiPriority w:val="99"/>
    <w:qFormat/>
    <w:rsid w:val="00AC41AC"/>
    <w:pPr>
      <w:spacing w:line="240" w:lineRule="auto"/>
    </w:pPr>
    <w:rPr>
      <w:b/>
      <w:color w:val="auto"/>
      <w:sz w:val="52"/>
    </w:rPr>
  </w:style>
  <w:style w:type="character" w:customStyle="1" w:styleId="a7">
    <w:name w:val="Название Знак"/>
    <w:link w:val="a6"/>
    <w:uiPriority w:val="99"/>
    <w:locked/>
    <w:rsid w:val="00AC41AC"/>
    <w:rPr>
      <w:rFonts w:cs="Times New Roman"/>
      <w:b/>
      <w:sz w:val="52"/>
    </w:rPr>
  </w:style>
  <w:style w:type="paragraph" w:customStyle="1" w:styleId="ConsPlusNormal">
    <w:name w:val="ConsPlusNormal"/>
    <w:link w:val="ConsPlusNormal1"/>
    <w:uiPriority w:val="99"/>
    <w:rsid w:val="00D15845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D15845"/>
    <w:rPr>
      <w:rFonts w:ascii="Times New Roman" w:hAnsi="Times New Roman"/>
      <w:sz w:val="22"/>
    </w:rPr>
  </w:style>
  <w:style w:type="paragraph" w:styleId="a8">
    <w:name w:val="List Paragraph"/>
    <w:basedOn w:val="a"/>
    <w:link w:val="a9"/>
    <w:uiPriority w:val="99"/>
    <w:qFormat/>
    <w:rsid w:val="00D15845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9">
    <w:name w:val="Абзац списка Знак"/>
    <w:link w:val="a8"/>
    <w:uiPriority w:val="99"/>
    <w:locked/>
    <w:rsid w:val="00D15845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Adm1</cp:lastModifiedBy>
  <cp:revision>37</cp:revision>
  <cp:lastPrinted>2025-07-02T06:29:00Z</cp:lastPrinted>
  <dcterms:created xsi:type="dcterms:W3CDTF">2021-09-22T13:13:00Z</dcterms:created>
  <dcterms:modified xsi:type="dcterms:W3CDTF">2025-07-22T10:11:00Z</dcterms:modified>
</cp:coreProperties>
</file>