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D3A" w:rsidRPr="00381D3A" w:rsidRDefault="00381D3A" w:rsidP="00E73075">
      <w:pPr>
        <w:shd w:val="clear" w:color="auto" w:fill="FFFFFF"/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</w:pPr>
      <w:r w:rsidRPr="00381D3A"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  <w:t>Экологическое просвещение</w:t>
      </w:r>
    </w:p>
    <w:p w:rsidR="00381D3A" w:rsidRPr="00381D3A" w:rsidRDefault="00381D3A" w:rsidP="00381D3A">
      <w:pPr>
        <w:shd w:val="clear" w:color="auto" w:fill="FFFFFF"/>
        <w:spacing w:after="0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b/>
          <w:bCs/>
          <w:color w:val="212121"/>
          <w:sz w:val="24"/>
          <w:szCs w:val="24"/>
          <w:bdr w:val="none" w:sz="0" w:space="0" w:color="auto" w:frame="1"/>
          <w:lang w:eastAsia="ru-RU"/>
        </w:rPr>
        <w:t>Экологическое просвещение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 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Правовые основы государственной политики в области охраны окружающей среды, обеспечивающие сбалансированное решение социально-экономических задач, сохранение благоприятной окружающей среды, биологического разнообразия и природных ресурсов в целях удовлетворения потребностей нынешнего и будущих поколений, укрепления правопорядка в области охраны окружающей среды и обеспечения экологической безопасности, определяет Федеральный закон «Об охране окружающей среды» от 10.01.2002 № 7-ФЗ. Закон регулирует отношения в сфере взаимодействия общества и природы, возникающие при осуществлении хозяйственной и иной деятельности, связанной с воздействием на природную среду, в пределах Российской Федерации, а также на континентальном шельфе и в исключительной экономической зоне РФ.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«Об охране окружающей среды» является базовым законом, на основании которого строится все природоохранное законодательство Российской Федерации.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Правовые отношения в области охраны окружающей среды, обеспечения экологической безопасности, рационального природопользования определены в следующих действующих законах, которые условно можно разбить на четыре группы.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Общее законодательство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1.Федеральный закон «Об охране окружающей среды» от 10.01.2002 № 7-ФЗ.         2.Федеральный закон «Об экологической экспертизе» от 23.11.95 № 174-ФЗ). 3.Федеральный закон «О гидрометеорологической службе» от 09.07.98 № 113-ФЗ. 4.Федеральный закон «О защите прав юридических лиц и индивидуальных предпринимателей при проведении государственного контроля (надзора)» от 08.08.2001 № 134-ФЗ.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Законодательство по экологической безопасности</w:t>
      </w:r>
    </w:p>
    <w:p w:rsidR="00381D3A" w:rsidRPr="00381D3A" w:rsidRDefault="00381D3A" w:rsidP="00381D3A">
      <w:pPr>
        <w:numPr>
          <w:ilvl w:val="0"/>
          <w:numId w:val="1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санитарно-эпидемиологическом благополучии населения» от 30.03.99 № 52-ФЗ.</w:t>
      </w:r>
    </w:p>
    <w:p w:rsidR="00381D3A" w:rsidRPr="00381D3A" w:rsidRDefault="00381D3A" w:rsidP="00381D3A">
      <w:pPr>
        <w:numPr>
          <w:ilvl w:val="0"/>
          <w:numId w:val="1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защите населения территорий от чрезвычайных ситуаций природного и техногенного характера» от 21.12.94 №б8-ФЗ.</w:t>
      </w:r>
    </w:p>
    <w:p w:rsidR="00381D3A" w:rsidRPr="00381D3A" w:rsidRDefault="00381D3A" w:rsidP="00381D3A">
      <w:pPr>
        <w:numPr>
          <w:ilvl w:val="0"/>
          <w:numId w:val="1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государственном регулировании в области генно-инженерной деятельности» от 05.06.96 № 86-ФЗ.</w:t>
      </w:r>
    </w:p>
    <w:p w:rsidR="00381D3A" w:rsidRPr="00381D3A" w:rsidRDefault="00381D3A" w:rsidP="00381D3A">
      <w:pPr>
        <w:numPr>
          <w:ilvl w:val="0"/>
          <w:numId w:val="1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Федеральный закон «О ратификации </w:t>
      </w:r>
      <w:proofErr w:type="spellStart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Базельской</w:t>
      </w:r>
      <w:proofErr w:type="spellEnd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конвенции о контроле за трансграничной перевозкой опасных отходов и их удалением» от 25.11.94 № 49-ФЗ.</w:t>
      </w:r>
    </w:p>
    <w:p w:rsidR="00381D3A" w:rsidRPr="00381D3A" w:rsidRDefault="00381D3A" w:rsidP="00381D3A">
      <w:pPr>
        <w:numPr>
          <w:ilvl w:val="0"/>
          <w:numId w:val="1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lastRenderedPageBreak/>
        <w:t xml:space="preserve">Федеральный закон «О безопасном обращении с пестицидами и </w:t>
      </w:r>
      <w:proofErr w:type="spellStart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агрохимикатами</w:t>
      </w:r>
      <w:proofErr w:type="spellEnd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» от 19.07.97 № 109-ФЗ.</w:t>
      </w:r>
    </w:p>
    <w:p w:rsidR="00381D3A" w:rsidRPr="00381D3A" w:rsidRDefault="00381D3A" w:rsidP="00381D3A">
      <w:pPr>
        <w:numPr>
          <w:ilvl w:val="0"/>
          <w:numId w:val="1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безопасности гидротехнических сооружений» от 21.07.97 № 117-ФЗ.</w:t>
      </w:r>
    </w:p>
    <w:p w:rsidR="00381D3A" w:rsidRPr="00381D3A" w:rsidRDefault="00381D3A" w:rsidP="00381D3A">
      <w:pPr>
        <w:numPr>
          <w:ilvl w:val="0"/>
          <w:numId w:val="1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«Об отходах производства и потреблениях» от 24.06.98 № 89-ФЗ.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Законодательство по радиационной безопасности населения</w:t>
      </w:r>
    </w:p>
    <w:p w:rsidR="00381D3A" w:rsidRPr="00381D3A" w:rsidRDefault="00381D3A" w:rsidP="00381D3A">
      <w:pPr>
        <w:numPr>
          <w:ilvl w:val="0"/>
          <w:numId w:val="2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«Об использовании атомной энергии» от 21.11.95 № 170-ФЗ.</w:t>
      </w:r>
    </w:p>
    <w:p w:rsidR="00381D3A" w:rsidRPr="00381D3A" w:rsidRDefault="00381D3A" w:rsidP="00381D3A">
      <w:pPr>
        <w:numPr>
          <w:ilvl w:val="0"/>
          <w:numId w:val="2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радиационной безопасности населения» от 09.01.96 № 3-ФЗ.</w:t>
      </w:r>
    </w:p>
    <w:p w:rsidR="00381D3A" w:rsidRPr="00381D3A" w:rsidRDefault="00381D3A" w:rsidP="00381D3A">
      <w:pPr>
        <w:numPr>
          <w:ilvl w:val="0"/>
          <w:numId w:val="2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Федеральный закон «О финансировании особо </w:t>
      </w:r>
      <w:proofErr w:type="spellStart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радиационноопасных</w:t>
      </w:r>
      <w:proofErr w:type="spellEnd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и ядерно-опасных производств и объектов» от 03.04.96 №29-ФЗ.</w:t>
      </w:r>
    </w:p>
    <w:p w:rsidR="00381D3A" w:rsidRPr="00381D3A" w:rsidRDefault="00381D3A" w:rsidP="00381D3A">
      <w:pPr>
        <w:numPr>
          <w:ilvl w:val="0"/>
          <w:numId w:val="2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Федеральный закон «О специальных экологических программах реабилитации </w:t>
      </w:r>
      <w:proofErr w:type="spellStart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радиационно</w:t>
      </w:r>
      <w:proofErr w:type="spellEnd"/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загрязненных участков территории» от 10.07.01 № 92-ФЗ.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Законодательство  по природным ресурсам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«Об охране атмосферного воздуха» от 04.09.99 № 96-ФЗ.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«Водный кодекс Российской Федерации» от 16.11.95 № 167-ФЗ.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штате за пользование водными объектами» от 06.09.98 № 71 -ФЗ.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«Об охране озера Байкал» от 01.05.99 № 94-ФЗ.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«Земельный кодекс Российской Федерации» от 25.10.01 № 136-ФЗ.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«Об индексации ставок земельного налога» от 14.12.01 № 163-ФЗ.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разграничении государственной собственности на землю» от 17.07.01 № 101-ФЗ.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мелиорации земель» от 10.01.96 № 4-ФЗ.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недрах» от 03.03.95 № 27-ФЗ.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lastRenderedPageBreak/>
        <w:t>Федеральный закон «Об участках недр, право пользования которыми может быть предоставлено на условиях раздела продукции» от 21.07.97 № 112-ФЗ.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«Лесной кодекс Российской Федерации» от 29.01.97 № 22-ФЗ.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природных лечебных ресурсах, лечебно-оздоровительных местностях и курортах» от 23.12.95 № 26-ФЗ.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«Об особо охраняемых природных территориях» от 14.03.95 № 169-ФЗ.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животном мире» от 24.04.95 № 52-ФЗ.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внутренних морских водах, территориальном море и прилежащей зоне Российской Федерации» от 31.07.98 № 155-ФЗ.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континентальном шельфе Российской Федерации» от 30.11.95 № 187-ФЗ.</w:t>
      </w:r>
    </w:p>
    <w:p w:rsidR="00381D3A" w:rsidRPr="00381D3A" w:rsidRDefault="00381D3A" w:rsidP="00381D3A">
      <w:pPr>
        <w:numPr>
          <w:ilvl w:val="0"/>
          <w:numId w:val="3"/>
        </w:numPr>
        <w:shd w:val="clear" w:color="auto" w:fill="FFFFFF"/>
        <w:spacing w:after="264" w:line="300" w:lineRule="atLeast"/>
        <w:ind w:left="408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Федеральный закон «О территориях традиционного природопользования коренных малочисленных народов Севера, Сибири и Дальнего Востока Российской Федерации» от 07.05.01 № 49-ФЗ.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Разъяснения законодательства в сфере охраны окружающей среды</w:t>
      </w:r>
    </w:p>
    <w:p w:rsidR="00381D3A" w:rsidRPr="00381D3A" w:rsidRDefault="00381D3A" w:rsidP="00381D3A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Администрация </w:t>
      </w:r>
      <w:proofErr w:type="spellStart"/>
      <w:r w:rsidR="00BC6E74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Шарашенского</w:t>
      </w:r>
      <w:proofErr w:type="spellEnd"/>
      <w:r w:rsidR="00E73075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</w:t>
      </w: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сельского поселения Алексеевского муниципального района Волгоградской области разъясняет, что </w:t>
      </w:r>
      <w:hyperlink r:id="rId6" w:history="1">
        <w:r w:rsidRPr="00381D3A">
          <w:rPr>
            <w:rFonts w:ascii="Georgia" w:eastAsia="Times New Roman" w:hAnsi="Georgia" w:cs="Times New Roman"/>
            <w:color w:val="1C1C1C"/>
            <w:sz w:val="24"/>
            <w:szCs w:val="24"/>
            <w:u w:val="single"/>
            <w:bdr w:val="none" w:sz="0" w:space="0" w:color="auto" w:frame="1"/>
            <w:lang w:eastAsia="ru-RU"/>
          </w:rPr>
          <w:t>Указ</w:t>
        </w:r>
      </w:hyperlink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ом Президента РФ от 19.04.2017 N 176 утверждена Стратегия экологической безопасности России на период до 2025 года.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Стратегией определены основные механизмы реализации государственной политики в сфере обеспечения экологической безопасности, среди которых: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принятие мер государственного регулирования выбросов парниковых газов, разработка долгосрочных стратегий социально-экономического развития, предусматривающих низкий уровень выбросов парниковых газов и устойчивость экономики к изменению климата;</w:t>
      </w:r>
      <w:bookmarkStart w:id="0" w:name="_GoBack"/>
      <w:bookmarkEnd w:id="0"/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формирование системы технического регулирования, содержащей требования экологической и промышленной безопасности;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лицензирование видов деятельности, потенциально опасных для окружающей среды, жизни и здоровья людей;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нормирование и разрешительная деятельность в области охраны окружающей среды;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внедрение комплексных экологических разрешений в отношении экологически опасных производств, использующих наилучшие доступные технологии;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lastRenderedPageBreak/>
        <w:t>- государственный санитарно-эпидемиологический надзор и социально-гигиенический мониторинг;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создание системы экологического аудита;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стимулирование внедрения наилучших доступных технологий, создание удовлетворяющих современным экологическим требованиям и стандартам объектов, используемых для размещения, утилизации, переработки и обезвреживания отходов производства и потребления, а также увеличение объема повторного применения отходов производства и потребления за счет субсидирования и предоставления налоговых и тарифных льгот, других форм поддержки;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создание и развитие государственных информационных систем, обеспечивающих информацией о состоянии окружающей среды и об источниках негативного воздействия на нее, включая единую государственную информационную систему учета отходов от использования товаров;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обеспечение населения и организаций информацией об опасных гидрометеорологических и гелиогеофизических явлениях, о состоянии окружающей среды и ее загрязнении.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Информирование населения об экологическом просвещении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Экологическое просвещение - это распространение экологических знаний об экологической безопасности, здоровом образе жизни человека, информации о состоянии окружающей среды и об использовании природных ресурсов в целях формирования экологической культуры в обществе.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Целью экологического образования и просвещения является формирование активной жизненной позиции граждан и экологической культуры в обществе, основанных на принципах устойчивого развития.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В статье 42 Конституции РФ закреплено право каждого гражданина «на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правонарушением».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В Федеральном законе от 10 января 2002 года № 7-ФЗ «Об охране окружающей среды» в качестве одного из основных принципов охраны окружающей среды провозглашается соблюдение права каждого на получение достоверной информации о состоянии окружающей среды (ст. 3) и закрепляется право граждан направлять обращения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иные организации и должностным лицам о получении своевременной, полной и достоверной информации о состоянии окружающей среды в местах своего проживания и мерах по ее охране (ст. 11). В статье 7 Закона РФ от 21 июля 1993 г. № 5485-1 «О государственной тайне» записано, что не могут быть отнесены к государственной тайне и засекречены </w:t>
      </w: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lastRenderedPageBreak/>
        <w:t>сведения: о чрезвычайных происшествиях и катастрофах, угрожающих безопасности и здоровью граждан, и их последствиях, а также о стихийных бедствиях, их официальных прогнозах и последствиях; о состоянии экологии, здравоохранения, санитарии.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Муниципальные общедоступные библиотеки, в соответствии с положениями ФЗ «Об охране окружающей среды» (ст. 71, ст. 74), в целях формирования экологической культуры общества, воспитания бережного отношения к природе, рационального использования природных ресурсов, профессиональной подготовки специалистов в области охраны окружающей среды: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осуществляют информационное обеспечение экологического просвещения населения посредством распространения экологических знаний об экологической безопасности, информации о состоянии окружающей среды, использовании природных ресурсов, в том числе путем информирования населения о законодательстве в области охраны окружающей среды и законодательства в области экологической безопасности;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распространяют экологические знания в рамках системы всеобщего и комплексного экологического образования, что включает: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разработку и проведение образовательных программ и циклов по экологии;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организацию и проведение экологических и природоохранных акций;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воспитание экологической культуры;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эколого-краеведческую работу;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формирование экологической культуры;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методическую поддержку работы библиотек по экологическому просвещению.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jc w:val="center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Эк</w:t>
      </w:r>
      <w:r w:rsidR="00E73075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ологическая ситуация в Аржанов</w:t>
      </w: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ском сельском поселении Алексеевского муниципального района Волгоградской области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В целом экологическая ситуация в </w:t>
      </w:r>
      <w:r w:rsidR="00E73075" w:rsidRPr="00E73075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Аржановском </w:t>
      </w: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сельском поселении благоприятна. На территории поселения уровни загрязнения воды, почвы и воздуха не превышают предельно допустимых нормативов.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Основными источниками загрязнения окружающей среды в поселении являются автотранспорт, твёрдые бытовые (коммунальные) отходы (далее ТКО).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Ежегодно администрация </w:t>
      </w:r>
      <w:proofErr w:type="spellStart"/>
      <w:r w:rsidR="00BC6E74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Шарашенского</w:t>
      </w:r>
      <w:proofErr w:type="spellEnd"/>
      <w:r w:rsidR="00E73075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</w:t>
      </w: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сельского поселения организовывает и проводит: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общепоселковые субботники по уборке и благоустройству территории;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>- мероприятия, направленные на благоустройство муниципального образования, на озеленение дворов, придомовой территории.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lastRenderedPageBreak/>
        <w:t>Проведение данных мероприятий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и гигиеническому содержанию прилегающих территорий.</w:t>
      </w:r>
    </w:p>
    <w:p w:rsidR="00381D3A" w:rsidRPr="00381D3A" w:rsidRDefault="00381D3A" w:rsidP="00381D3A">
      <w:pPr>
        <w:shd w:val="clear" w:color="auto" w:fill="FFFFFF"/>
        <w:spacing w:after="264" w:line="300" w:lineRule="atLeast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 w:rsidRPr="00381D3A">
        <w:rPr>
          <w:rFonts w:ascii="Georgia" w:eastAsia="Times New Roman" w:hAnsi="Georgia" w:cs="Times New Roman"/>
          <w:noProof/>
          <w:color w:val="212121"/>
          <w:sz w:val="24"/>
          <w:szCs w:val="24"/>
          <w:lang w:eastAsia="ru-RU"/>
        </w:rPr>
        <w:drawing>
          <wp:inline distT="0" distB="0" distL="0" distR="0" wp14:anchorId="7ED29B3D" wp14:editId="2B08882B">
            <wp:extent cx="10801350" cy="7594699"/>
            <wp:effectExtent l="0" t="0" r="0" b="6350"/>
            <wp:docPr id="2" name="Рисунок 2" descr="https://adm-trehlozhinsk.ru/assets/images/new/2023/06_june/30/01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dm-trehlozhinsk.ru/assets/images/new/2023/06_june/30/01/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2449" cy="7595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452" w:rsidRDefault="00D84452"/>
    <w:sectPr w:rsidR="00D84452" w:rsidSect="00E7307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7661"/>
    <w:multiLevelType w:val="multilevel"/>
    <w:tmpl w:val="4E989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E14A00"/>
    <w:multiLevelType w:val="multilevel"/>
    <w:tmpl w:val="409AD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8F1234"/>
    <w:multiLevelType w:val="multilevel"/>
    <w:tmpl w:val="0CD49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79"/>
    <w:rsid w:val="00381D3A"/>
    <w:rsid w:val="00B565E1"/>
    <w:rsid w:val="00BC6E74"/>
    <w:rsid w:val="00D84452"/>
    <w:rsid w:val="00E63D79"/>
    <w:rsid w:val="00E7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E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E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49AAC5F1E293DEDBB6763CD3242D70396252E4439348D773FB5C5B198h6F2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Adm1</cp:lastModifiedBy>
  <cp:revision>7</cp:revision>
  <dcterms:created xsi:type="dcterms:W3CDTF">2025-11-11T06:56:00Z</dcterms:created>
  <dcterms:modified xsi:type="dcterms:W3CDTF">2025-11-11T08:30:00Z</dcterms:modified>
</cp:coreProperties>
</file>